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47CD" w:rsidRPr="003F79BE" w:rsidRDefault="003F79BE" w:rsidP="003F79BE">
      <w:r>
        <w:rPr>
          <w:noProof/>
          <w:lang w:eastAsia="pl-PL"/>
        </w:rPr>
        <mc:AlternateContent>
          <mc:Choice Requires="wps">
            <w:drawing>
              <wp:anchor distT="0" distB="0" distL="114300" distR="114300" simplePos="0" relativeHeight="251659264" behindDoc="0" locked="0" layoutInCell="1" allowOverlap="1">
                <wp:simplePos x="0" y="0"/>
                <wp:positionH relativeFrom="page">
                  <wp:align>left</wp:align>
                </wp:positionH>
                <wp:positionV relativeFrom="page">
                  <wp:posOffset>-114299</wp:posOffset>
                </wp:positionV>
                <wp:extent cx="7765200" cy="114300"/>
                <wp:effectExtent l="0" t="0" r="2540" b="0"/>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7765200" cy="114300"/>
                        </a:xfrm>
                        <a:prstGeom prst="rect">
                          <a:avLst/>
                        </a:prstGeom>
                        <a:solidFill>
                          <a:srgbClr val="F2F2F2"/>
                        </a:solidFill>
                        <a:ln w="9525">
                          <a:noFill/>
                          <a:miter lim="800000"/>
                          <a:headEnd/>
                          <a:tailEnd/>
                        </a:ln>
                      </wps:spPr>
                      <wps:txbx>
                        <w:txbxContent>
                          <w:p w:rsidR="003F79BE" w:rsidRPr="003F79BE" w:rsidRDefault="003F79BE">
                            <w:pPr>
                              <w:spacing w:line="240" w:lineRule="auto"/>
                              <w:contextualSpacing/>
                              <w:rPr>
                                <w:lang w:val="en-IN"/>
                              </w:rPr>
                            </w:pPr>
                            <w:r>
                              <w:rPr>
                                <w:noProof/>
                                <w:position w:val="-6"/>
                                <w:lang w:eastAsia="pl-PL"/>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3F79BE">
                              <w:rPr>
                                <w:rFonts w:ascii="Roboto" w:hAnsi="Roboto"/>
                                <w:color w:val="0F2B46"/>
                                <w:szCs w:val="18"/>
                                <w:lang w:val="en-IN"/>
                              </w:rPr>
                              <w:t xml:space="preserve"> </w:t>
                            </w:r>
                            <w:hyperlink r:id="rId9" w:tooltip="Doc Translator - www.onlinedoctranslator.com" w:history="1">
                              <w:r w:rsidRPr="003F79BE">
                                <w:rPr>
                                  <w:rFonts w:ascii="Roboto" w:hAnsi="Roboto"/>
                                  <w:color w:val="0F2B46"/>
                                  <w:sz w:val="18"/>
                                  <w:szCs w:val="18"/>
                                  <w:lang w:val="en-IN"/>
                                </w:rPr>
                                <w:t xml:space="preserve">Translated from Polish to English - </w:t>
                              </w:r>
                              <w:r w:rsidRPr="003F79BE">
                                <w:rPr>
                                  <w:rFonts w:ascii="Roboto" w:hAnsi="Roboto"/>
                                  <w:color w:val="0F2B46"/>
                                  <w:sz w:val="18"/>
                                  <w:szCs w:val="18"/>
                                  <w:u w:val="single"/>
                                  <w:lang w:val="en-IN"/>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9pt;width:611.45pt;height:9pt;flip:y;z-index:251659264;visibility:visible;mso-wrap-style:square;mso-width-percent:1000;mso-height-percent:0;mso-wrap-distance-left:9pt;mso-wrap-distance-top:0;mso-wrap-distance-right:9pt;mso-wrap-distance-bottom:0;mso-position-horizontal:left;mso-position-horizontal-relative:page;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" fillcolor="#f2f2f2" stroked="f">
                <v:textbox inset=",0,,0">
                  <w:txbxContent>
                    <w:p w:rsidR="003F79BE" w:rsidRPr="003F79BE" w:rsidRDefault="003F79BE">
                      <w:pPr>
                        <w:spacing w:line="240" w:lineRule="auto"/>
                        <w:contextualSpacing/>
                        <w:rPr>
                          <w:lang w:val="en-IN"/>
                        </w:rPr>
                      </w:pPr>
                      <w:r>
                        <w:rPr>
                          <w:noProof/>
                          <w:position w:val="-6"/>
                          <w:lang w:eastAsia="pl-PL"/>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3F79BE">
                        <w:rPr>
                          <w:rFonts w:ascii="Roboto" w:hAnsi="Roboto"/>
                          <w:color w:val="0F2B46"/>
                          <w:szCs w:val="18"/>
                          <w:lang w:val="en-IN"/>
                        </w:rPr>
                        <w:t xml:space="preserve"> </w:t>
                      </w:r>
                      <w:hyperlink r:id="rId10" w:tooltip="Doc Translator - www.onlinedoctranslator.com" w:history="1">
                        <w:r w:rsidRPr="003F79BE">
                          <w:rPr>
                            <w:rFonts w:ascii="Roboto" w:hAnsi="Roboto"/>
                            <w:color w:val="0F2B46"/>
                            <w:sz w:val="18"/>
                            <w:szCs w:val="18"/>
                            <w:lang w:val="en-IN"/>
                          </w:rPr>
                          <w:t xml:space="preserve">Translated from Polish to English - </w:t>
                        </w:r>
                        <w:r w:rsidRPr="003F79BE">
                          <w:rPr>
                            <w:rFonts w:ascii="Roboto" w:hAnsi="Roboto"/>
                            <w:color w:val="0F2B46"/>
                            <w:sz w:val="18"/>
                            <w:szCs w:val="18"/>
                            <w:u w:val="single"/>
                            <w:lang w:val="en-IN"/>
                          </w:rPr>
                          <w:t>www.onlinedoctranslator.com</w:t>
                        </w:r>
                      </w:hyperlink>
                    </w:p>
                  </w:txbxContent>
                </v:textbox>
                <w10:wrap anchorx="page" anchory="page"/>
              </v:shape>
            </w:pict>
          </mc:Fallback>
        </mc:AlternateContent>
      </w:r>
    </w:p>
    <w:p w:rsidR="00D647CD" w:rsidRPr="009E4AE4" w:rsidRDefault="00D647CD" w:rsidP="00D647CD">
      <w:pPr>
        <w:spacing w:line="240" w:lineRule="auto"/>
        <w:jc w:val="center"/>
        <w:rPr>
          <w:rFonts w:cs="Arial"/>
          <w:b/>
          <w:bCs/>
          <w:sz w:val="24"/>
          <w:szCs w:val="24"/>
        </w:rPr>
      </w:pPr>
    </w:p>
    <w:p w:rsidR="00D647CD" w:rsidRPr="003F79BE" w:rsidRDefault="00D647CD" w:rsidP="00D647CD">
      <w:pPr>
        <w:spacing w:line="240" w:lineRule="auto"/>
        <w:jc w:val="center"/>
        <w:rPr>
          <w:rFonts w:cs="Arial"/>
          <w:b/>
          <w:bCs/>
          <w:sz w:val="24"/>
          <w:szCs w:val="24"/>
          <w:lang w:val="en-IN" w:eastAsia="ar-SA"/>
        </w:rPr>
      </w:pPr>
      <w:r w:rsidRPr="003F79BE">
        <w:rPr>
          <w:rFonts w:cs="Arial"/>
          <w:b/>
          <w:bCs/>
          <w:sz w:val="24"/>
          <w:szCs w:val="24"/>
          <w:lang w:val="en-IN"/>
        </w:rPr>
        <w:t>PROJECT REGULATIONS</w:t>
      </w:r>
    </w:p>
    <w:p w:rsidR="00D647CD" w:rsidRPr="003F79BE" w:rsidRDefault="00D647CD" w:rsidP="003F79BE">
      <w:pPr>
        <w:tabs>
          <w:tab w:val="left" w:pos="-345"/>
          <w:tab w:val="left" w:pos="426"/>
        </w:tabs>
        <w:spacing w:line="360" w:lineRule="auto"/>
        <w:jc w:val="center"/>
        <w:rPr>
          <w:rFonts w:cs="Arial"/>
          <w:b/>
          <w:bCs/>
          <w:sz w:val="24"/>
          <w:szCs w:val="24"/>
          <w:lang w:val="en-IN" w:eastAsia="pl-PL"/>
        </w:rPr>
      </w:pPr>
      <w:r w:rsidRPr="003F79BE">
        <w:rPr>
          <w:rFonts w:cs="Arial"/>
          <w:b/>
          <w:sz w:val="24"/>
          <w:szCs w:val="24"/>
          <w:lang w:val="en-IN"/>
        </w:rPr>
        <w:t xml:space="preserve">"Your fate </w:t>
      </w:r>
      <w:r w:rsidR="003F79BE">
        <w:rPr>
          <w:rFonts w:cs="Arial"/>
          <w:b/>
          <w:sz w:val="24"/>
          <w:szCs w:val="24"/>
          <w:lang w:val="en-IN"/>
        </w:rPr>
        <w:t xml:space="preserve">is </w:t>
      </w:r>
      <w:r w:rsidRPr="003F79BE">
        <w:rPr>
          <w:rFonts w:cs="Arial"/>
          <w:b/>
          <w:sz w:val="24"/>
          <w:szCs w:val="24"/>
          <w:lang w:val="en-IN"/>
        </w:rPr>
        <w:t>in your hands – social and professi</w:t>
      </w:r>
      <w:r w:rsidR="003F79BE">
        <w:rPr>
          <w:rFonts w:cs="Arial"/>
          <w:b/>
          <w:sz w:val="24"/>
          <w:szCs w:val="24"/>
          <w:lang w:val="en-IN"/>
        </w:rPr>
        <w:t xml:space="preserve">onal support for foreigners II" </w:t>
      </w:r>
      <w:r w:rsidRPr="003F79BE">
        <w:rPr>
          <w:rFonts w:cs="Arial"/>
          <w:b/>
          <w:sz w:val="24"/>
          <w:szCs w:val="24"/>
          <w:lang w:val="en-IN"/>
        </w:rPr>
        <w:t>no. FELB.06.12-IZ.00-0001/25-00</w:t>
      </w:r>
    </w:p>
    <w:p w:rsidR="00D647CD" w:rsidRPr="003F79BE" w:rsidRDefault="00D647CD" w:rsidP="00D647CD">
      <w:pPr>
        <w:pStyle w:val="Tekstkomentarza"/>
        <w:jc w:val="center"/>
        <w:rPr>
          <w:rFonts w:cs="Arial"/>
          <w:b/>
          <w:sz w:val="24"/>
          <w:szCs w:val="24"/>
          <w:lang w:val="en-IN"/>
        </w:rPr>
      </w:pPr>
      <w:r w:rsidRPr="003F79BE">
        <w:rPr>
          <w:rFonts w:cs="Arial"/>
          <w:sz w:val="24"/>
          <w:szCs w:val="24"/>
          <w:lang w:val="en-IN"/>
        </w:rPr>
        <w:t>co-financed by the European Social Fund Plus</w:t>
      </w:r>
    </w:p>
    <w:p w:rsidR="00D647CD" w:rsidRPr="003F79BE" w:rsidRDefault="00D647CD" w:rsidP="00D647CD">
      <w:pPr>
        <w:autoSpaceDE w:val="0"/>
        <w:autoSpaceDN w:val="0"/>
        <w:adjustRightInd w:val="0"/>
        <w:spacing w:line="240" w:lineRule="auto"/>
        <w:jc w:val="center"/>
        <w:rPr>
          <w:rFonts w:cs="Arial"/>
          <w:sz w:val="24"/>
          <w:szCs w:val="24"/>
          <w:lang w:val="en-IN" w:eastAsia="pl-PL"/>
        </w:rPr>
      </w:pPr>
      <w:r w:rsidRPr="003F79BE">
        <w:rPr>
          <w:rFonts w:cs="Arial"/>
          <w:sz w:val="24"/>
          <w:szCs w:val="24"/>
          <w:lang w:val="en-IN" w:eastAsia="pl-PL"/>
        </w:rPr>
        <w:t xml:space="preserve">as part of the European Funds for </w:t>
      </w:r>
      <w:proofErr w:type="spellStart"/>
      <w:r w:rsidRPr="003F79BE">
        <w:rPr>
          <w:rFonts w:cs="Arial"/>
          <w:sz w:val="24"/>
          <w:szCs w:val="24"/>
          <w:lang w:val="en-IN" w:eastAsia="pl-PL"/>
        </w:rPr>
        <w:t>Lubuskie</w:t>
      </w:r>
      <w:proofErr w:type="spellEnd"/>
      <w:r w:rsidRPr="003F79BE">
        <w:rPr>
          <w:rFonts w:cs="Arial"/>
          <w:sz w:val="24"/>
          <w:szCs w:val="24"/>
          <w:lang w:val="en-IN" w:eastAsia="pl-PL"/>
        </w:rPr>
        <w:t xml:space="preserve"> 2021-2027 programme</w:t>
      </w:r>
    </w:p>
    <w:p w:rsidR="00D647CD" w:rsidRPr="003F79BE" w:rsidRDefault="00D647CD" w:rsidP="00D647CD">
      <w:pPr>
        <w:autoSpaceDE w:val="0"/>
        <w:autoSpaceDN w:val="0"/>
        <w:adjustRightInd w:val="0"/>
        <w:spacing w:line="240" w:lineRule="auto"/>
        <w:jc w:val="center"/>
        <w:rPr>
          <w:rFonts w:cs="Arial"/>
          <w:sz w:val="24"/>
          <w:szCs w:val="24"/>
          <w:lang w:val="en-IN" w:eastAsia="pl-PL"/>
        </w:rPr>
      </w:pPr>
      <w:r w:rsidRPr="003F79BE">
        <w:rPr>
          <w:rFonts w:cs="Arial"/>
          <w:sz w:val="24"/>
          <w:szCs w:val="24"/>
          <w:lang w:val="en-IN" w:eastAsia="pl-PL"/>
        </w:rPr>
        <w:t>Priority 6. European Funds to Support Citizens</w:t>
      </w:r>
    </w:p>
    <w:p w:rsidR="00D647CD" w:rsidRPr="003F79BE" w:rsidRDefault="00D647CD" w:rsidP="00D647CD">
      <w:pPr>
        <w:autoSpaceDE w:val="0"/>
        <w:autoSpaceDN w:val="0"/>
        <w:adjustRightInd w:val="0"/>
        <w:spacing w:line="240" w:lineRule="auto"/>
        <w:jc w:val="center"/>
        <w:rPr>
          <w:rFonts w:cs="Arial"/>
          <w:sz w:val="24"/>
          <w:szCs w:val="24"/>
          <w:lang w:val="en-IN" w:eastAsia="pl-PL"/>
        </w:rPr>
      </w:pPr>
      <w:r w:rsidRPr="003F79BE">
        <w:rPr>
          <w:rFonts w:cs="Arial"/>
          <w:sz w:val="24"/>
          <w:szCs w:val="24"/>
          <w:lang w:val="en-IN" w:eastAsia="pl-PL"/>
        </w:rPr>
        <w:t>Action 6.12 Integration of third-country nationals</w:t>
      </w:r>
    </w:p>
    <w:p w:rsidR="00D647CD" w:rsidRPr="003F79BE" w:rsidRDefault="00D647CD" w:rsidP="00D647CD">
      <w:pPr>
        <w:autoSpaceDE w:val="0"/>
        <w:autoSpaceDN w:val="0"/>
        <w:adjustRightInd w:val="0"/>
        <w:spacing w:line="240" w:lineRule="auto"/>
        <w:jc w:val="center"/>
        <w:rPr>
          <w:rFonts w:cs="Arial"/>
          <w:sz w:val="24"/>
          <w:szCs w:val="24"/>
          <w:lang w:val="en-IN" w:eastAsia="pl-PL"/>
        </w:rPr>
      </w:pPr>
    </w:p>
    <w:p w:rsidR="00D647CD" w:rsidRPr="003F79BE" w:rsidRDefault="00D647CD" w:rsidP="00D647CD">
      <w:pPr>
        <w:spacing w:line="240" w:lineRule="auto"/>
        <w:ind w:left="-390"/>
        <w:jc w:val="center"/>
        <w:rPr>
          <w:rFonts w:cs="Arial"/>
          <w:b/>
          <w:bCs/>
          <w:sz w:val="24"/>
          <w:szCs w:val="24"/>
          <w:lang w:val="en-IN"/>
        </w:rPr>
      </w:pPr>
      <w:r w:rsidRPr="003F79BE">
        <w:rPr>
          <w:rFonts w:cs="Arial"/>
          <w:b/>
          <w:bCs/>
          <w:sz w:val="24"/>
          <w:szCs w:val="24"/>
          <w:lang w:val="en-IN"/>
        </w:rPr>
        <w:t>§ 1</w:t>
      </w:r>
    </w:p>
    <w:p w:rsidR="00D647CD" w:rsidRPr="003F79BE" w:rsidRDefault="00D647CD" w:rsidP="00D647CD">
      <w:pPr>
        <w:spacing w:line="240" w:lineRule="auto"/>
        <w:ind w:left="284" w:hanging="284"/>
        <w:jc w:val="center"/>
        <w:rPr>
          <w:rFonts w:cs="Arial"/>
          <w:b/>
          <w:bCs/>
          <w:sz w:val="24"/>
          <w:szCs w:val="24"/>
          <w:lang w:val="en-IN"/>
        </w:rPr>
      </w:pPr>
      <w:r w:rsidRPr="003F79BE">
        <w:rPr>
          <w:rFonts w:cs="Arial"/>
          <w:b/>
          <w:bCs/>
          <w:sz w:val="24"/>
          <w:szCs w:val="24"/>
          <w:lang w:val="en-IN"/>
        </w:rPr>
        <w:t>Definitions adopted for the purposes of the regulations</w:t>
      </w:r>
    </w:p>
    <w:p w:rsidR="00D647CD" w:rsidRPr="003F79BE" w:rsidRDefault="00D647CD" w:rsidP="00D647CD">
      <w:pPr>
        <w:spacing w:line="240" w:lineRule="auto"/>
        <w:rPr>
          <w:rFonts w:cs="Arial"/>
          <w:b/>
          <w:bCs/>
          <w:sz w:val="24"/>
          <w:szCs w:val="24"/>
          <w:lang w:val="en-IN"/>
        </w:rPr>
      </w:pPr>
    </w:p>
    <w:tbl>
      <w:tblPr>
        <w:tblStyle w:val="Tabela-Siatka11"/>
        <w:tblW w:w="0" w:type="auto"/>
        <w:tblLook w:val="04A0" w:firstRow="1" w:lastRow="0" w:firstColumn="1" w:lastColumn="0" w:noHBand="0" w:noVBand="1"/>
      </w:tblPr>
      <w:tblGrid>
        <w:gridCol w:w="3114"/>
        <w:gridCol w:w="5946"/>
      </w:tblGrid>
      <w:tr w:rsidR="00D647CD" w:rsidRPr="009E4AE4" w:rsidTr="005715EF">
        <w:trPr>
          <w:trHeight w:val="306"/>
        </w:trPr>
        <w:tc>
          <w:tcPr>
            <w:tcW w:w="3114" w:type="dxa"/>
            <w:shd w:val="clear" w:color="auto" w:fill="F2F2F2"/>
          </w:tcPr>
          <w:p w:rsidR="00D647CD" w:rsidRPr="009E4AE4" w:rsidRDefault="00D647CD" w:rsidP="005715EF">
            <w:pPr>
              <w:spacing w:after="200" w:line="276" w:lineRule="auto"/>
              <w:rPr>
                <w:rFonts w:ascii="Arial" w:eastAsia="Times New Roman" w:hAnsi="Arial" w:cs="Arial"/>
                <w:b/>
                <w:snapToGrid w:val="0"/>
                <w:sz w:val="24"/>
                <w:szCs w:val="24"/>
              </w:rPr>
            </w:pPr>
            <w:r w:rsidRPr="009E4AE4">
              <w:rPr>
                <w:rFonts w:ascii="Arial" w:eastAsia="Times New Roman" w:hAnsi="Arial" w:cs="Arial"/>
                <w:b/>
                <w:snapToGrid w:val="0"/>
                <w:sz w:val="24"/>
                <w:szCs w:val="24"/>
              </w:rPr>
              <w:t>ESF+</w:t>
            </w:r>
          </w:p>
        </w:tc>
        <w:tc>
          <w:tcPr>
            <w:tcW w:w="5946" w:type="dxa"/>
          </w:tcPr>
          <w:p w:rsidR="00D647CD" w:rsidRPr="009E4AE4" w:rsidRDefault="00D647CD" w:rsidP="005715EF">
            <w:pPr>
              <w:contextualSpacing/>
              <w:rPr>
                <w:rFonts w:ascii="Arial" w:hAnsi="Arial" w:cs="Arial"/>
                <w:sz w:val="24"/>
                <w:szCs w:val="24"/>
              </w:rPr>
            </w:pPr>
            <w:proofErr w:type="spellStart"/>
            <w:r w:rsidRPr="009E4AE4">
              <w:rPr>
                <w:rFonts w:ascii="Arial" w:hAnsi="Arial" w:cs="Arial"/>
                <w:sz w:val="24"/>
                <w:szCs w:val="24"/>
              </w:rPr>
              <w:t>European</w:t>
            </w:r>
            <w:proofErr w:type="spellEnd"/>
            <w:r w:rsidRPr="009E4AE4">
              <w:rPr>
                <w:rFonts w:ascii="Arial" w:hAnsi="Arial" w:cs="Arial"/>
                <w:sz w:val="24"/>
                <w:szCs w:val="24"/>
              </w:rPr>
              <w:t xml:space="preserve"> </w:t>
            </w:r>
            <w:proofErr w:type="spellStart"/>
            <w:r w:rsidRPr="009E4AE4">
              <w:rPr>
                <w:rFonts w:ascii="Arial" w:hAnsi="Arial" w:cs="Arial"/>
                <w:sz w:val="24"/>
                <w:szCs w:val="24"/>
              </w:rPr>
              <w:t>Social</w:t>
            </w:r>
            <w:proofErr w:type="spellEnd"/>
            <w:r w:rsidRPr="009E4AE4">
              <w:rPr>
                <w:rFonts w:ascii="Arial" w:hAnsi="Arial" w:cs="Arial"/>
                <w:sz w:val="24"/>
                <w:szCs w:val="24"/>
              </w:rPr>
              <w:t xml:space="preserve"> Fund +.</w:t>
            </w:r>
          </w:p>
        </w:tc>
      </w:tr>
      <w:tr w:rsidR="00D647CD" w:rsidRPr="003F79BE" w:rsidTr="005715EF">
        <w:tc>
          <w:tcPr>
            <w:tcW w:w="3114" w:type="dxa"/>
            <w:shd w:val="clear" w:color="auto" w:fill="F2F2F2"/>
          </w:tcPr>
          <w:p w:rsidR="00D647CD" w:rsidRPr="009E4AE4" w:rsidRDefault="00D647CD" w:rsidP="005715EF">
            <w:pPr>
              <w:spacing w:after="200" w:line="276" w:lineRule="auto"/>
              <w:rPr>
                <w:rFonts w:ascii="Arial" w:eastAsia="Times New Roman" w:hAnsi="Arial" w:cs="Arial"/>
                <w:b/>
                <w:snapToGrid w:val="0"/>
                <w:sz w:val="24"/>
                <w:szCs w:val="24"/>
              </w:rPr>
            </w:pPr>
            <w:r w:rsidRPr="009E4AE4">
              <w:rPr>
                <w:rFonts w:ascii="Arial" w:eastAsia="Times New Roman" w:hAnsi="Arial" w:cs="Arial"/>
                <w:b/>
                <w:snapToGrid w:val="0"/>
                <w:sz w:val="24"/>
                <w:szCs w:val="24"/>
              </w:rPr>
              <w:t>Design</w:t>
            </w:r>
          </w:p>
        </w:tc>
        <w:tc>
          <w:tcPr>
            <w:tcW w:w="5946" w:type="dxa"/>
          </w:tcPr>
          <w:p w:rsidR="00D647CD" w:rsidRPr="003F79BE" w:rsidRDefault="00D647CD" w:rsidP="005715EF">
            <w:pPr>
              <w:contextualSpacing/>
              <w:rPr>
                <w:rFonts w:ascii="Arial" w:eastAsia="Times New Roman" w:hAnsi="Arial" w:cs="Arial"/>
                <w:snapToGrid w:val="0"/>
                <w:sz w:val="24"/>
                <w:szCs w:val="24"/>
                <w:lang w:val="en-IN"/>
              </w:rPr>
            </w:pPr>
            <w:r w:rsidRPr="003F79BE">
              <w:rPr>
                <w:rFonts w:ascii="Arial" w:eastAsia="Times New Roman" w:hAnsi="Arial" w:cs="Arial"/>
                <w:snapToGrid w:val="0"/>
                <w:sz w:val="24"/>
                <w:szCs w:val="24"/>
                <w:lang w:val="en-IN"/>
              </w:rPr>
              <w:t>means a project called "Your fate</w:t>
            </w:r>
            <w:r w:rsidR="003F79BE">
              <w:rPr>
                <w:rFonts w:ascii="Arial" w:eastAsia="Times New Roman" w:hAnsi="Arial" w:cs="Arial"/>
                <w:snapToGrid w:val="0"/>
                <w:sz w:val="24"/>
                <w:szCs w:val="24"/>
                <w:lang w:val="en-IN"/>
              </w:rPr>
              <w:t xml:space="preserve"> is</w:t>
            </w:r>
            <w:r w:rsidRPr="003F79BE">
              <w:rPr>
                <w:rFonts w:ascii="Arial" w:eastAsia="Times New Roman" w:hAnsi="Arial" w:cs="Arial"/>
                <w:snapToGrid w:val="0"/>
                <w:sz w:val="24"/>
                <w:szCs w:val="24"/>
                <w:lang w:val="en-IN"/>
              </w:rPr>
              <w:t xml:space="preserve"> in your hands - social and professional support for foreigners</w:t>
            </w:r>
            <w:r w:rsidR="003F79BE">
              <w:rPr>
                <w:rFonts w:ascii="Arial" w:eastAsia="Times New Roman" w:hAnsi="Arial" w:cs="Arial"/>
                <w:snapToGrid w:val="0"/>
                <w:sz w:val="24"/>
                <w:szCs w:val="24"/>
                <w:lang w:val="en-IN"/>
              </w:rPr>
              <w:t xml:space="preserve"> </w:t>
            </w:r>
            <w:r w:rsidRPr="003F79BE">
              <w:rPr>
                <w:rFonts w:eastAsia="Times New Roman" w:cs="Arial"/>
                <w:snapToGrid w:val="0"/>
                <w:sz w:val="24"/>
                <w:szCs w:val="24"/>
                <w:lang w:val="en-IN"/>
              </w:rPr>
              <w:t>II</w:t>
            </w:r>
            <w:r w:rsidRPr="003F79BE">
              <w:rPr>
                <w:rFonts w:ascii="Arial" w:eastAsia="Times New Roman" w:hAnsi="Arial" w:cs="Arial"/>
                <w:snapToGrid w:val="0"/>
                <w:sz w:val="24"/>
                <w:szCs w:val="24"/>
                <w:lang w:val="en-IN"/>
              </w:rPr>
              <w:t xml:space="preserve">”, implemented from </w:t>
            </w:r>
            <w:r w:rsidR="003F79BE">
              <w:rPr>
                <w:rFonts w:ascii="Arial" w:eastAsia="Times New Roman" w:hAnsi="Arial" w:cs="Arial"/>
                <w:snapToGrid w:val="0"/>
                <w:sz w:val="24"/>
                <w:szCs w:val="24"/>
                <w:lang w:val="en-IN"/>
              </w:rPr>
              <w:t>1</w:t>
            </w:r>
            <w:r w:rsidR="003F79BE" w:rsidRPr="003F79BE">
              <w:rPr>
                <w:rFonts w:ascii="Arial" w:eastAsia="Times New Roman" w:hAnsi="Arial" w:cs="Arial"/>
                <w:snapToGrid w:val="0"/>
                <w:sz w:val="24"/>
                <w:szCs w:val="24"/>
                <w:vertAlign w:val="superscript"/>
                <w:lang w:val="en-IN"/>
              </w:rPr>
              <w:t>st</w:t>
            </w:r>
            <w:r w:rsidR="003F79BE">
              <w:rPr>
                <w:rFonts w:ascii="Arial" w:eastAsia="Times New Roman" w:hAnsi="Arial" w:cs="Arial"/>
                <w:snapToGrid w:val="0"/>
                <w:sz w:val="24"/>
                <w:szCs w:val="24"/>
                <w:lang w:val="en-IN"/>
              </w:rPr>
              <w:t xml:space="preserve">  April </w:t>
            </w:r>
            <w:r w:rsidRPr="003F79BE">
              <w:rPr>
                <w:rFonts w:ascii="Arial" w:eastAsia="Times New Roman" w:hAnsi="Arial" w:cs="Arial"/>
                <w:snapToGrid w:val="0"/>
                <w:sz w:val="24"/>
                <w:szCs w:val="24"/>
                <w:lang w:val="en-IN"/>
              </w:rPr>
              <w:t xml:space="preserve">2026 to </w:t>
            </w:r>
            <w:r w:rsidR="003F79BE">
              <w:rPr>
                <w:rFonts w:ascii="Arial" w:eastAsia="Times New Roman" w:hAnsi="Arial" w:cs="Arial"/>
                <w:snapToGrid w:val="0"/>
                <w:sz w:val="24"/>
                <w:szCs w:val="24"/>
                <w:lang w:val="en-IN"/>
              </w:rPr>
              <w:t>31</w:t>
            </w:r>
            <w:r w:rsidR="003F79BE" w:rsidRPr="003F79BE">
              <w:rPr>
                <w:rFonts w:ascii="Arial" w:eastAsia="Times New Roman" w:hAnsi="Arial" w:cs="Arial"/>
                <w:snapToGrid w:val="0"/>
                <w:sz w:val="24"/>
                <w:szCs w:val="24"/>
                <w:vertAlign w:val="superscript"/>
                <w:lang w:val="en-IN"/>
              </w:rPr>
              <w:t>st</w:t>
            </w:r>
            <w:r w:rsidR="003F79BE">
              <w:rPr>
                <w:rFonts w:ascii="Arial" w:eastAsia="Times New Roman" w:hAnsi="Arial" w:cs="Arial"/>
                <w:snapToGrid w:val="0"/>
                <w:sz w:val="24"/>
                <w:szCs w:val="24"/>
                <w:lang w:val="en-IN"/>
              </w:rPr>
              <w:t xml:space="preserve"> December </w:t>
            </w:r>
            <w:r w:rsidRPr="003F79BE">
              <w:rPr>
                <w:rFonts w:ascii="Arial" w:eastAsia="Times New Roman" w:hAnsi="Arial" w:cs="Arial"/>
                <w:snapToGrid w:val="0"/>
                <w:sz w:val="24"/>
                <w:szCs w:val="24"/>
                <w:lang w:val="en-IN"/>
              </w:rPr>
              <w:t xml:space="preserve">2029 by the Beneficiary: </w:t>
            </w:r>
            <w:proofErr w:type="spellStart"/>
            <w:r w:rsidR="003F79BE" w:rsidRPr="000903CA">
              <w:rPr>
                <w:rFonts w:ascii="Arial" w:eastAsia="Times New Roman" w:hAnsi="Arial" w:cs="Arial"/>
                <w:snapToGrid w:val="0"/>
                <w:sz w:val="24"/>
                <w:szCs w:val="24"/>
                <w:lang w:val="en-IN"/>
              </w:rPr>
              <w:t>Lubuskie</w:t>
            </w:r>
            <w:proofErr w:type="spellEnd"/>
            <w:r w:rsidR="003F79BE" w:rsidRPr="000903CA">
              <w:rPr>
                <w:rFonts w:ascii="Arial" w:eastAsia="Times New Roman" w:hAnsi="Arial" w:cs="Arial"/>
                <w:snapToGrid w:val="0"/>
                <w:sz w:val="24"/>
                <w:szCs w:val="24"/>
                <w:lang w:val="en-IN"/>
              </w:rPr>
              <w:t xml:space="preserve"> Province/Provincial Labour Office in </w:t>
            </w:r>
            <w:proofErr w:type="spellStart"/>
            <w:r w:rsidR="003F79BE" w:rsidRPr="000903CA">
              <w:rPr>
                <w:rFonts w:ascii="Arial" w:eastAsia="Times New Roman" w:hAnsi="Arial" w:cs="Arial"/>
                <w:snapToGrid w:val="0"/>
                <w:sz w:val="24"/>
                <w:szCs w:val="24"/>
                <w:lang w:val="en-IN"/>
              </w:rPr>
              <w:t>Zielona</w:t>
            </w:r>
            <w:proofErr w:type="spellEnd"/>
            <w:r w:rsidR="003F79BE" w:rsidRPr="000903CA">
              <w:rPr>
                <w:rFonts w:ascii="Arial" w:eastAsia="Times New Roman" w:hAnsi="Arial" w:cs="Arial"/>
                <w:snapToGrid w:val="0"/>
                <w:sz w:val="24"/>
                <w:szCs w:val="24"/>
                <w:lang w:val="en-IN"/>
              </w:rPr>
              <w:t xml:space="preserve"> </w:t>
            </w:r>
            <w:proofErr w:type="spellStart"/>
            <w:r w:rsidR="003F79BE" w:rsidRPr="000903CA">
              <w:rPr>
                <w:rFonts w:ascii="Arial" w:eastAsia="Times New Roman" w:hAnsi="Arial" w:cs="Arial"/>
                <w:snapToGrid w:val="0"/>
                <w:sz w:val="24"/>
                <w:szCs w:val="24"/>
                <w:lang w:val="en-IN"/>
              </w:rPr>
              <w:t>Góra</w:t>
            </w:r>
            <w:proofErr w:type="spellEnd"/>
            <w:r w:rsidR="003F79BE" w:rsidRPr="000903CA">
              <w:rPr>
                <w:rFonts w:ascii="Arial" w:eastAsia="Times New Roman" w:hAnsi="Arial" w:cs="Arial"/>
                <w:snapToGrid w:val="0"/>
                <w:sz w:val="24"/>
                <w:szCs w:val="24"/>
                <w:lang w:val="en-IN"/>
              </w:rPr>
              <w:t xml:space="preserve"> within the </w:t>
            </w:r>
            <w:proofErr w:type="spellStart"/>
            <w:r w:rsidR="003F79BE" w:rsidRPr="000903CA">
              <w:rPr>
                <w:rFonts w:ascii="Arial" w:eastAsia="Times New Roman" w:hAnsi="Arial" w:cs="Arial"/>
                <w:snapToGrid w:val="0"/>
                <w:sz w:val="24"/>
                <w:szCs w:val="24"/>
                <w:lang w:val="en-IN"/>
              </w:rPr>
              <w:t>Lubuskie</w:t>
            </w:r>
            <w:proofErr w:type="spellEnd"/>
            <w:r w:rsidR="003F79BE" w:rsidRPr="000903CA">
              <w:rPr>
                <w:rFonts w:ascii="Arial" w:eastAsia="Times New Roman" w:hAnsi="Arial" w:cs="Arial"/>
                <w:snapToGrid w:val="0"/>
                <w:sz w:val="24"/>
                <w:szCs w:val="24"/>
                <w:lang w:val="en-IN"/>
              </w:rPr>
              <w:t xml:space="preserve"> Province.</w:t>
            </w:r>
          </w:p>
          <w:p w:rsidR="00D647CD" w:rsidRPr="003F79BE" w:rsidRDefault="00D647CD" w:rsidP="005715EF">
            <w:pPr>
              <w:contextualSpacing/>
              <w:rPr>
                <w:rFonts w:ascii="Arial" w:eastAsia="Times New Roman" w:hAnsi="Arial" w:cs="Arial"/>
                <w:snapToGrid w:val="0"/>
                <w:sz w:val="24"/>
                <w:szCs w:val="24"/>
                <w:lang w:val="en-IN"/>
              </w:rPr>
            </w:pPr>
          </w:p>
          <w:p w:rsidR="00D647CD" w:rsidRPr="003F79BE" w:rsidRDefault="00D647CD" w:rsidP="005715EF">
            <w:pPr>
              <w:contextualSpacing/>
              <w:rPr>
                <w:rFonts w:ascii="Arial" w:eastAsia="Times New Roman" w:hAnsi="Arial" w:cs="Arial"/>
                <w:snapToGrid w:val="0"/>
                <w:sz w:val="24"/>
                <w:szCs w:val="24"/>
                <w:lang w:val="en-IN"/>
              </w:rPr>
            </w:pPr>
            <w:r w:rsidRPr="003F79BE">
              <w:rPr>
                <w:rFonts w:ascii="Arial" w:eastAsia="Times New Roman" w:hAnsi="Arial" w:cs="Arial"/>
                <w:snapToGrid w:val="0"/>
                <w:sz w:val="24"/>
                <w:szCs w:val="24"/>
                <w:lang w:val="en-IN"/>
              </w:rPr>
              <w:t xml:space="preserve">The project is co-financed by the European Social Fund Plus, under the European Funds for </w:t>
            </w:r>
            <w:proofErr w:type="spellStart"/>
            <w:r w:rsidRPr="003F79BE">
              <w:rPr>
                <w:rFonts w:ascii="Arial" w:eastAsia="Times New Roman" w:hAnsi="Arial" w:cs="Arial"/>
                <w:snapToGrid w:val="0"/>
                <w:sz w:val="24"/>
                <w:szCs w:val="24"/>
                <w:lang w:val="en-IN"/>
              </w:rPr>
              <w:t>Lubuskie</w:t>
            </w:r>
            <w:proofErr w:type="spellEnd"/>
            <w:r w:rsidRPr="003F79BE">
              <w:rPr>
                <w:rFonts w:ascii="Arial" w:eastAsia="Times New Roman" w:hAnsi="Arial" w:cs="Arial"/>
                <w:snapToGrid w:val="0"/>
                <w:sz w:val="24"/>
                <w:szCs w:val="24"/>
                <w:lang w:val="en-IN"/>
              </w:rPr>
              <w:t xml:space="preserve"> 2021-2027 programme, Priority 6. European Funds to support citizens, Measure 6.12 Integration of third-country nationals.</w:t>
            </w:r>
          </w:p>
        </w:tc>
      </w:tr>
      <w:tr w:rsidR="00D647CD" w:rsidRPr="003F79BE" w:rsidTr="005715EF">
        <w:trPr>
          <w:trHeight w:val="644"/>
        </w:trPr>
        <w:tc>
          <w:tcPr>
            <w:tcW w:w="3114" w:type="dxa"/>
            <w:shd w:val="clear" w:color="auto" w:fill="F2F2F2"/>
          </w:tcPr>
          <w:p w:rsidR="00D647CD" w:rsidRPr="009E4AE4" w:rsidRDefault="00D647CD" w:rsidP="005715EF">
            <w:pPr>
              <w:spacing w:after="200" w:line="276" w:lineRule="auto"/>
              <w:rPr>
                <w:rFonts w:ascii="Arial" w:eastAsia="Times New Roman" w:hAnsi="Arial" w:cs="Arial"/>
                <w:b/>
                <w:snapToGrid w:val="0"/>
                <w:sz w:val="24"/>
                <w:szCs w:val="24"/>
              </w:rPr>
            </w:pPr>
            <w:proofErr w:type="spellStart"/>
            <w:r w:rsidRPr="009E4AE4">
              <w:rPr>
                <w:rFonts w:ascii="Arial" w:eastAsia="Times New Roman" w:hAnsi="Arial" w:cs="Arial"/>
                <w:b/>
                <w:snapToGrid w:val="0"/>
                <w:sz w:val="24"/>
                <w:szCs w:val="24"/>
              </w:rPr>
              <w:t>Beneficiary</w:t>
            </w:r>
            <w:proofErr w:type="spellEnd"/>
          </w:p>
        </w:tc>
        <w:tc>
          <w:tcPr>
            <w:tcW w:w="5946" w:type="dxa"/>
          </w:tcPr>
          <w:p w:rsidR="00D647CD" w:rsidRPr="003F79BE" w:rsidRDefault="00D647CD" w:rsidP="005715EF">
            <w:pPr>
              <w:widowControl w:val="0"/>
              <w:tabs>
                <w:tab w:val="left" w:pos="-345"/>
                <w:tab w:val="left" w:pos="142"/>
                <w:tab w:val="left" w:pos="567"/>
              </w:tabs>
              <w:suppressAutoHyphens/>
              <w:contextualSpacing/>
              <w:rPr>
                <w:rFonts w:ascii="Arial" w:hAnsi="Arial" w:cs="Arial"/>
                <w:sz w:val="24"/>
                <w:szCs w:val="24"/>
                <w:lang w:val="en-IN"/>
              </w:rPr>
            </w:pPr>
            <w:proofErr w:type="spellStart"/>
            <w:r w:rsidRPr="003F79BE">
              <w:rPr>
                <w:rFonts w:ascii="Arial" w:hAnsi="Arial" w:cs="Arial"/>
                <w:sz w:val="24"/>
                <w:szCs w:val="24"/>
                <w:lang w:val="en-IN"/>
              </w:rPr>
              <w:t>Lubuskie</w:t>
            </w:r>
            <w:proofErr w:type="spellEnd"/>
            <w:r w:rsidRPr="003F79BE">
              <w:rPr>
                <w:rFonts w:ascii="Arial" w:hAnsi="Arial" w:cs="Arial"/>
                <w:sz w:val="24"/>
                <w:szCs w:val="24"/>
                <w:lang w:val="en-IN"/>
              </w:rPr>
              <w:t xml:space="preserve"> </w:t>
            </w:r>
            <w:proofErr w:type="spellStart"/>
            <w:r w:rsidRPr="003F79BE">
              <w:rPr>
                <w:rFonts w:ascii="Arial" w:hAnsi="Arial" w:cs="Arial"/>
                <w:sz w:val="24"/>
                <w:szCs w:val="24"/>
                <w:lang w:val="en-IN"/>
              </w:rPr>
              <w:t>Voivodeship</w:t>
            </w:r>
            <w:proofErr w:type="spellEnd"/>
            <w:r w:rsidRPr="003F79BE">
              <w:rPr>
                <w:rFonts w:ascii="Arial" w:hAnsi="Arial" w:cs="Arial"/>
                <w:sz w:val="24"/>
                <w:szCs w:val="24"/>
                <w:lang w:val="en-IN"/>
              </w:rPr>
              <w:t xml:space="preserve">/Provincial </w:t>
            </w:r>
            <w:proofErr w:type="spellStart"/>
            <w:r w:rsidRPr="003F79BE">
              <w:rPr>
                <w:rFonts w:ascii="Arial" w:hAnsi="Arial" w:cs="Arial"/>
                <w:sz w:val="24"/>
                <w:szCs w:val="24"/>
                <w:lang w:val="en-IN"/>
              </w:rPr>
              <w:t>Labor</w:t>
            </w:r>
            <w:proofErr w:type="spellEnd"/>
            <w:r w:rsidRPr="003F79BE">
              <w:rPr>
                <w:rFonts w:ascii="Arial" w:hAnsi="Arial" w:cs="Arial"/>
                <w:sz w:val="24"/>
                <w:szCs w:val="24"/>
                <w:lang w:val="en-IN"/>
              </w:rPr>
              <w:t xml:space="preserve"> Office in </w:t>
            </w:r>
            <w:proofErr w:type="spellStart"/>
            <w:r w:rsidRPr="003F79BE">
              <w:rPr>
                <w:rFonts w:ascii="Arial" w:hAnsi="Arial" w:cs="Arial"/>
                <w:sz w:val="24"/>
                <w:szCs w:val="24"/>
                <w:lang w:val="en-IN"/>
              </w:rPr>
              <w:t>Zielona</w:t>
            </w:r>
            <w:proofErr w:type="spellEnd"/>
            <w:r w:rsidRPr="003F79BE">
              <w:rPr>
                <w:rFonts w:ascii="Arial" w:hAnsi="Arial" w:cs="Arial"/>
                <w:sz w:val="24"/>
                <w:szCs w:val="24"/>
                <w:lang w:val="en-IN"/>
              </w:rPr>
              <w:t xml:space="preserve"> </w:t>
            </w:r>
            <w:proofErr w:type="spellStart"/>
            <w:r w:rsidRPr="003F79BE">
              <w:rPr>
                <w:rFonts w:ascii="Arial" w:hAnsi="Arial" w:cs="Arial"/>
                <w:sz w:val="24"/>
                <w:szCs w:val="24"/>
                <w:lang w:val="en-IN"/>
              </w:rPr>
              <w:t>Góra</w:t>
            </w:r>
            <w:proofErr w:type="spellEnd"/>
            <w:r w:rsidRPr="003F79BE">
              <w:rPr>
                <w:rFonts w:ascii="Arial" w:hAnsi="Arial" w:cs="Arial"/>
                <w:sz w:val="24"/>
                <w:szCs w:val="24"/>
                <w:lang w:val="en-IN"/>
              </w:rPr>
              <w:t>.</w:t>
            </w:r>
          </w:p>
        </w:tc>
      </w:tr>
      <w:tr w:rsidR="00D647CD" w:rsidRPr="009E4AE4" w:rsidTr="005715EF">
        <w:trPr>
          <w:trHeight w:val="412"/>
        </w:trPr>
        <w:tc>
          <w:tcPr>
            <w:tcW w:w="3114" w:type="dxa"/>
            <w:shd w:val="clear" w:color="auto" w:fill="F2F2F2"/>
          </w:tcPr>
          <w:p w:rsidR="00D647CD" w:rsidRPr="009E4AE4" w:rsidRDefault="00D647CD" w:rsidP="005715EF">
            <w:pPr>
              <w:spacing w:after="200" w:line="276" w:lineRule="auto"/>
              <w:rPr>
                <w:rFonts w:ascii="Arial" w:eastAsia="Times New Roman" w:hAnsi="Arial" w:cs="Arial"/>
                <w:b/>
                <w:snapToGrid w:val="0"/>
                <w:sz w:val="24"/>
                <w:szCs w:val="24"/>
              </w:rPr>
            </w:pPr>
            <w:proofErr w:type="spellStart"/>
            <w:r w:rsidRPr="009E4AE4">
              <w:rPr>
                <w:rFonts w:ascii="Arial" w:eastAsia="Times New Roman" w:hAnsi="Arial" w:cs="Arial"/>
                <w:b/>
                <w:snapToGrid w:val="0"/>
                <w:sz w:val="24"/>
                <w:szCs w:val="24"/>
              </w:rPr>
              <w:t>Beneficiary's</w:t>
            </w:r>
            <w:proofErr w:type="spellEnd"/>
            <w:r w:rsidRPr="009E4AE4">
              <w:rPr>
                <w:rFonts w:ascii="Arial" w:eastAsia="Times New Roman" w:hAnsi="Arial" w:cs="Arial"/>
                <w:b/>
                <w:snapToGrid w:val="0"/>
                <w:sz w:val="24"/>
                <w:szCs w:val="24"/>
              </w:rPr>
              <w:t xml:space="preserve"> </w:t>
            </w:r>
            <w:proofErr w:type="spellStart"/>
            <w:r w:rsidRPr="009E4AE4">
              <w:rPr>
                <w:rFonts w:ascii="Arial" w:eastAsia="Times New Roman" w:hAnsi="Arial" w:cs="Arial"/>
                <w:b/>
                <w:snapToGrid w:val="0"/>
                <w:sz w:val="24"/>
                <w:szCs w:val="24"/>
              </w:rPr>
              <w:t>Headquarters</w:t>
            </w:r>
            <w:proofErr w:type="spellEnd"/>
            <w:r w:rsidRPr="009E4AE4">
              <w:rPr>
                <w:rFonts w:ascii="Arial" w:eastAsia="Times New Roman" w:hAnsi="Arial" w:cs="Arial"/>
                <w:b/>
                <w:snapToGrid w:val="0"/>
                <w:sz w:val="24"/>
                <w:szCs w:val="24"/>
              </w:rPr>
              <w:t>/Project Office</w:t>
            </w:r>
          </w:p>
        </w:tc>
        <w:tc>
          <w:tcPr>
            <w:tcW w:w="5946" w:type="dxa"/>
          </w:tcPr>
          <w:p w:rsidR="00D647CD" w:rsidRPr="009E4AE4" w:rsidRDefault="00D647CD" w:rsidP="005715EF">
            <w:pPr>
              <w:widowControl w:val="0"/>
              <w:tabs>
                <w:tab w:val="left" w:pos="-345"/>
                <w:tab w:val="left" w:pos="142"/>
                <w:tab w:val="left" w:pos="567"/>
              </w:tabs>
              <w:suppressAutoHyphens/>
              <w:contextualSpacing/>
              <w:rPr>
                <w:rFonts w:ascii="Arial" w:hAnsi="Arial" w:cs="Arial"/>
                <w:sz w:val="24"/>
                <w:szCs w:val="24"/>
              </w:rPr>
            </w:pPr>
            <w:proofErr w:type="spellStart"/>
            <w:r w:rsidRPr="009E4AE4">
              <w:rPr>
                <w:rFonts w:ascii="Arial" w:hAnsi="Arial" w:cs="Arial"/>
                <w:sz w:val="24"/>
                <w:szCs w:val="24"/>
              </w:rPr>
              <w:t>Provincial</w:t>
            </w:r>
            <w:proofErr w:type="spellEnd"/>
            <w:r w:rsidRPr="009E4AE4">
              <w:rPr>
                <w:rFonts w:ascii="Arial" w:hAnsi="Arial" w:cs="Arial"/>
                <w:sz w:val="24"/>
                <w:szCs w:val="24"/>
              </w:rPr>
              <w:t xml:space="preserve"> </w:t>
            </w:r>
            <w:proofErr w:type="spellStart"/>
            <w:r w:rsidRPr="009E4AE4">
              <w:rPr>
                <w:rFonts w:ascii="Arial" w:hAnsi="Arial" w:cs="Arial"/>
                <w:sz w:val="24"/>
                <w:szCs w:val="24"/>
              </w:rPr>
              <w:t>Labor</w:t>
            </w:r>
            <w:proofErr w:type="spellEnd"/>
            <w:r w:rsidRPr="009E4AE4">
              <w:rPr>
                <w:rFonts w:ascii="Arial" w:hAnsi="Arial" w:cs="Arial"/>
                <w:sz w:val="24"/>
                <w:szCs w:val="24"/>
              </w:rPr>
              <w:t xml:space="preserve"> Office in Zielona Góra, Wyspiańskiego </w:t>
            </w:r>
            <w:proofErr w:type="spellStart"/>
            <w:r w:rsidRPr="009E4AE4">
              <w:rPr>
                <w:rFonts w:ascii="Arial" w:hAnsi="Arial" w:cs="Arial"/>
                <w:sz w:val="24"/>
                <w:szCs w:val="24"/>
              </w:rPr>
              <w:t>Street</w:t>
            </w:r>
            <w:proofErr w:type="spellEnd"/>
            <w:r w:rsidRPr="009E4AE4">
              <w:rPr>
                <w:rFonts w:ascii="Arial" w:hAnsi="Arial" w:cs="Arial"/>
                <w:sz w:val="24"/>
                <w:szCs w:val="24"/>
              </w:rPr>
              <w:t xml:space="preserve"> 15, 65-036 Zielona Góra.</w:t>
            </w:r>
          </w:p>
        </w:tc>
      </w:tr>
      <w:tr w:rsidR="00D647CD" w:rsidRPr="003F79BE" w:rsidTr="005715EF">
        <w:tc>
          <w:tcPr>
            <w:tcW w:w="3114" w:type="dxa"/>
            <w:shd w:val="clear" w:color="auto" w:fill="F2F2F2"/>
          </w:tcPr>
          <w:p w:rsidR="00D647CD" w:rsidRPr="009E4AE4" w:rsidRDefault="00D647CD" w:rsidP="005715EF">
            <w:pPr>
              <w:spacing w:after="200" w:line="276" w:lineRule="auto"/>
              <w:rPr>
                <w:rFonts w:ascii="Arial" w:eastAsia="Times New Roman" w:hAnsi="Arial" w:cs="Arial"/>
                <w:b/>
                <w:snapToGrid w:val="0"/>
                <w:sz w:val="24"/>
                <w:szCs w:val="24"/>
              </w:rPr>
            </w:pPr>
            <w:r w:rsidRPr="009E4AE4">
              <w:rPr>
                <w:rFonts w:ascii="Arial" w:eastAsia="Times New Roman" w:hAnsi="Arial" w:cs="Arial"/>
                <w:b/>
                <w:snapToGrid w:val="0"/>
                <w:sz w:val="24"/>
                <w:szCs w:val="24"/>
              </w:rPr>
              <w:t xml:space="preserve">CIC </w:t>
            </w:r>
            <w:proofErr w:type="spellStart"/>
            <w:r w:rsidRPr="009E4AE4">
              <w:rPr>
                <w:rFonts w:ascii="Arial" w:eastAsia="Times New Roman" w:hAnsi="Arial" w:cs="Arial"/>
                <w:b/>
                <w:snapToGrid w:val="0"/>
                <w:sz w:val="24"/>
                <w:szCs w:val="24"/>
              </w:rPr>
              <w:t>Headquarters</w:t>
            </w:r>
            <w:proofErr w:type="spellEnd"/>
          </w:p>
        </w:tc>
        <w:tc>
          <w:tcPr>
            <w:tcW w:w="5946" w:type="dxa"/>
          </w:tcPr>
          <w:p w:rsidR="00D647CD" w:rsidRPr="003F79BE" w:rsidRDefault="00D647CD" w:rsidP="005715EF">
            <w:pPr>
              <w:contextualSpacing/>
              <w:rPr>
                <w:rFonts w:ascii="Arial" w:eastAsia="Times New Roman" w:hAnsi="Arial" w:cs="Arial"/>
                <w:snapToGrid w:val="0"/>
                <w:sz w:val="24"/>
                <w:szCs w:val="24"/>
                <w:lang w:val="en-IN"/>
              </w:rPr>
            </w:pPr>
            <w:proofErr w:type="spellStart"/>
            <w:r w:rsidRPr="003F79BE">
              <w:rPr>
                <w:rFonts w:ascii="Arial" w:eastAsia="Times New Roman" w:hAnsi="Arial" w:cs="Arial"/>
                <w:snapToGrid w:val="0"/>
                <w:sz w:val="24"/>
                <w:szCs w:val="24"/>
                <w:lang w:val="en-IN"/>
              </w:rPr>
              <w:t>Center</w:t>
            </w:r>
            <w:proofErr w:type="spellEnd"/>
            <w:r w:rsidRPr="003F79BE">
              <w:rPr>
                <w:rFonts w:ascii="Arial" w:eastAsia="Times New Roman" w:hAnsi="Arial" w:cs="Arial"/>
                <w:snapToGrid w:val="0"/>
                <w:sz w:val="24"/>
                <w:szCs w:val="24"/>
                <w:lang w:val="en-IN"/>
              </w:rPr>
              <w:t xml:space="preserve"> for the Integration of Foreigners, Jana </w:t>
            </w:r>
            <w:proofErr w:type="spellStart"/>
            <w:r w:rsidRPr="003F79BE">
              <w:rPr>
                <w:rFonts w:ascii="Arial" w:eastAsia="Times New Roman" w:hAnsi="Arial" w:cs="Arial"/>
                <w:snapToGrid w:val="0"/>
                <w:sz w:val="24"/>
                <w:szCs w:val="24"/>
                <w:lang w:val="en-IN"/>
              </w:rPr>
              <w:t>Matejki</w:t>
            </w:r>
            <w:proofErr w:type="spellEnd"/>
            <w:r w:rsidRPr="003F79BE">
              <w:rPr>
                <w:rFonts w:ascii="Arial" w:eastAsia="Times New Roman" w:hAnsi="Arial" w:cs="Arial"/>
                <w:snapToGrid w:val="0"/>
                <w:sz w:val="24"/>
                <w:szCs w:val="24"/>
                <w:lang w:val="en-IN"/>
              </w:rPr>
              <w:t xml:space="preserve"> Square 19</w:t>
            </w:r>
            <w:r w:rsidRPr="003F79BE">
              <w:rPr>
                <w:rFonts w:ascii="Arial" w:eastAsia="Times New Roman" w:hAnsi="Arial" w:cs="Arial"/>
                <w:snapToGrid w:val="0"/>
                <w:color w:val="FF0000"/>
                <w:sz w:val="24"/>
                <w:szCs w:val="24"/>
                <w:lang w:val="en-IN"/>
              </w:rPr>
              <w:t>/</w:t>
            </w:r>
            <w:r w:rsidRPr="003F79BE">
              <w:rPr>
                <w:rFonts w:ascii="Arial" w:eastAsia="Times New Roman" w:hAnsi="Arial" w:cs="Arial"/>
                <w:snapToGrid w:val="0"/>
                <w:sz w:val="24"/>
                <w:szCs w:val="24"/>
                <w:lang w:val="en-IN"/>
              </w:rPr>
              <w:t xml:space="preserve">5a, 65-056 </w:t>
            </w:r>
            <w:proofErr w:type="spellStart"/>
            <w:r w:rsidRPr="003F79BE">
              <w:rPr>
                <w:rFonts w:ascii="Arial" w:eastAsia="Times New Roman" w:hAnsi="Arial" w:cs="Arial"/>
                <w:snapToGrid w:val="0"/>
                <w:sz w:val="24"/>
                <w:szCs w:val="24"/>
                <w:lang w:val="en-IN"/>
              </w:rPr>
              <w:t>Zielona</w:t>
            </w:r>
            <w:proofErr w:type="spellEnd"/>
            <w:r w:rsidRPr="003F79BE">
              <w:rPr>
                <w:rFonts w:ascii="Arial" w:eastAsia="Times New Roman" w:hAnsi="Arial" w:cs="Arial"/>
                <w:snapToGrid w:val="0"/>
                <w:sz w:val="24"/>
                <w:szCs w:val="24"/>
                <w:lang w:val="en-IN"/>
              </w:rPr>
              <w:t xml:space="preserve"> </w:t>
            </w:r>
            <w:proofErr w:type="spellStart"/>
            <w:r w:rsidRPr="003F79BE">
              <w:rPr>
                <w:rFonts w:ascii="Arial" w:eastAsia="Times New Roman" w:hAnsi="Arial" w:cs="Arial"/>
                <w:snapToGrid w:val="0"/>
                <w:sz w:val="24"/>
                <w:szCs w:val="24"/>
                <w:lang w:val="en-IN"/>
              </w:rPr>
              <w:t>Góra</w:t>
            </w:r>
            <w:proofErr w:type="spellEnd"/>
            <w:r w:rsidRPr="003F79BE">
              <w:rPr>
                <w:rFonts w:ascii="Arial" w:eastAsia="Times New Roman" w:hAnsi="Arial" w:cs="Arial"/>
                <w:snapToGrid w:val="0"/>
                <w:sz w:val="24"/>
                <w:szCs w:val="24"/>
                <w:lang w:val="en-IN"/>
              </w:rPr>
              <w:t>.</w:t>
            </w:r>
          </w:p>
          <w:p w:rsidR="00D647CD" w:rsidRPr="003F79BE" w:rsidRDefault="00D647CD" w:rsidP="005715EF">
            <w:pPr>
              <w:contextualSpacing/>
              <w:rPr>
                <w:rFonts w:ascii="Arial" w:eastAsia="Times New Roman" w:hAnsi="Arial" w:cs="Arial"/>
                <w:snapToGrid w:val="0"/>
                <w:sz w:val="24"/>
                <w:szCs w:val="24"/>
                <w:lang w:val="en-IN"/>
              </w:rPr>
            </w:pPr>
          </w:p>
        </w:tc>
      </w:tr>
      <w:tr w:rsidR="00D647CD" w:rsidRPr="003F79BE" w:rsidTr="005715EF">
        <w:tc>
          <w:tcPr>
            <w:tcW w:w="3114" w:type="dxa"/>
            <w:shd w:val="clear" w:color="auto" w:fill="F2F2F2"/>
          </w:tcPr>
          <w:p w:rsidR="00D647CD" w:rsidRPr="003F79BE" w:rsidRDefault="00D647CD" w:rsidP="005715EF">
            <w:pPr>
              <w:spacing w:after="200" w:line="276" w:lineRule="auto"/>
              <w:rPr>
                <w:rFonts w:ascii="Arial" w:eastAsia="Times New Roman" w:hAnsi="Arial" w:cs="Arial"/>
                <w:b/>
                <w:snapToGrid w:val="0"/>
                <w:sz w:val="24"/>
                <w:szCs w:val="24"/>
                <w:lang w:val="en-IN"/>
              </w:rPr>
            </w:pPr>
            <w:r w:rsidRPr="003F79BE">
              <w:rPr>
                <w:rFonts w:ascii="Arial" w:hAnsi="Arial" w:cs="Arial"/>
                <w:b/>
                <w:sz w:val="24"/>
                <w:szCs w:val="24"/>
                <w:lang w:val="en-IN"/>
              </w:rPr>
              <w:t>Target group of the project</w:t>
            </w:r>
          </w:p>
        </w:tc>
        <w:tc>
          <w:tcPr>
            <w:tcW w:w="5946" w:type="dxa"/>
          </w:tcPr>
          <w:p w:rsidR="00D647CD" w:rsidRPr="003F79BE" w:rsidRDefault="00D647CD" w:rsidP="005715EF">
            <w:pPr>
              <w:contextualSpacing/>
              <w:rPr>
                <w:rFonts w:ascii="Arial" w:eastAsia="Times New Roman" w:hAnsi="Arial" w:cs="Arial"/>
                <w:snapToGrid w:val="0"/>
                <w:sz w:val="24"/>
                <w:szCs w:val="24"/>
                <w:lang w:val="en-IN"/>
              </w:rPr>
            </w:pPr>
            <w:r w:rsidRPr="003F79BE">
              <w:rPr>
                <w:rFonts w:ascii="Arial" w:hAnsi="Arial" w:cs="Arial"/>
                <w:sz w:val="24"/>
                <w:szCs w:val="24"/>
                <w:lang w:val="en-IN"/>
              </w:rPr>
              <w:t>Third-country nationals</w:t>
            </w:r>
            <w:r w:rsidRPr="009E4AE4">
              <w:rPr>
                <w:rStyle w:val="Odwoanieprzypisudolnego"/>
                <w:rFonts w:ascii="Arial" w:hAnsi="Arial" w:cs="Arial"/>
                <w:sz w:val="24"/>
                <w:szCs w:val="24"/>
              </w:rPr>
              <w:footnoteReference w:id="1"/>
            </w:r>
            <w:r w:rsidRPr="003F79BE">
              <w:rPr>
                <w:rFonts w:ascii="Arial" w:hAnsi="Arial" w:cs="Arial"/>
                <w:sz w:val="24"/>
                <w:szCs w:val="24"/>
                <w:lang w:val="en-IN"/>
              </w:rPr>
              <w:t>including refugees, students, economic migrants, their families and people from their immediate environment who meet the criteria for participation in the project specified in § 3 of these Regulations (hereinafter referred to as foreigners).</w:t>
            </w:r>
          </w:p>
        </w:tc>
      </w:tr>
      <w:tr w:rsidR="00D647CD" w:rsidRPr="003F79BE" w:rsidTr="005715EF">
        <w:tc>
          <w:tcPr>
            <w:tcW w:w="3114" w:type="dxa"/>
            <w:shd w:val="clear" w:color="auto" w:fill="F2F2F2"/>
          </w:tcPr>
          <w:p w:rsidR="00D647CD" w:rsidRPr="009E4AE4" w:rsidRDefault="00D647CD" w:rsidP="005715EF">
            <w:pPr>
              <w:spacing w:after="200" w:line="276" w:lineRule="auto"/>
              <w:rPr>
                <w:rFonts w:ascii="Arial" w:eastAsia="Times New Roman" w:hAnsi="Arial" w:cs="Arial"/>
                <w:b/>
                <w:snapToGrid w:val="0"/>
                <w:sz w:val="24"/>
                <w:szCs w:val="24"/>
              </w:rPr>
            </w:pPr>
            <w:r w:rsidRPr="009E4AE4">
              <w:rPr>
                <w:rFonts w:ascii="Arial" w:eastAsia="Times New Roman" w:hAnsi="Arial" w:cs="Arial"/>
                <w:b/>
                <w:snapToGrid w:val="0"/>
                <w:sz w:val="24"/>
                <w:szCs w:val="24"/>
              </w:rPr>
              <w:t xml:space="preserve">Project </w:t>
            </w:r>
            <w:proofErr w:type="spellStart"/>
            <w:r w:rsidRPr="009E4AE4">
              <w:rPr>
                <w:rFonts w:ascii="Arial" w:eastAsia="Times New Roman" w:hAnsi="Arial" w:cs="Arial"/>
                <w:b/>
                <w:snapToGrid w:val="0"/>
                <w:sz w:val="24"/>
                <w:szCs w:val="24"/>
              </w:rPr>
              <w:t>candidate</w:t>
            </w:r>
            <w:proofErr w:type="spellEnd"/>
          </w:p>
        </w:tc>
        <w:tc>
          <w:tcPr>
            <w:tcW w:w="5946" w:type="dxa"/>
          </w:tcPr>
          <w:p w:rsidR="00D647CD" w:rsidRPr="003F79BE" w:rsidRDefault="00D647CD" w:rsidP="005715EF">
            <w:pPr>
              <w:contextualSpacing/>
              <w:rPr>
                <w:rFonts w:ascii="Arial" w:eastAsia="Times New Roman" w:hAnsi="Arial" w:cs="Arial"/>
                <w:snapToGrid w:val="0"/>
                <w:sz w:val="24"/>
                <w:szCs w:val="24"/>
                <w:lang w:val="en-IN"/>
              </w:rPr>
            </w:pPr>
            <w:r w:rsidRPr="003F79BE">
              <w:rPr>
                <w:rFonts w:ascii="Arial" w:hAnsi="Arial" w:cs="Arial"/>
                <w:sz w:val="24"/>
                <w:szCs w:val="24"/>
                <w:lang w:val="en-IN"/>
              </w:rPr>
              <w:t>A person expressing their willingness to participate in the project.</w:t>
            </w:r>
          </w:p>
        </w:tc>
      </w:tr>
      <w:tr w:rsidR="00D647CD" w:rsidRPr="003F79BE" w:rsidTr="005715EF">
        <w:tc>
          <w:tcPr>
            <w:tcW w:w="3114" w:type="dxa"/>
            <w:shd w:val="clear" w:color="auto" w:fill="F2F2F2"/>
          </w:tcPr>
          <w:p w:rsidR="00D647CD" w:rsidRPr="009E4AE4" w:rsidRDefault="00D647CD" w:rsidP="005715EF">
            <w:pPr>
              <w:spacing w:after="200" w:line="276" w:lineRule="auto"/>
              <w:rPr>
                <w:rFonts w:ascii="Arial" w:eastAsia="Times New Roman" w:hAnsi="Arial" w:cs="Arial"/>
                <w:b/>
                <w:snapToGrid w:val="0"/>
                <w:sz w:val="24"/>
                <w:szCs w:val="24"/>
              </w:rPr>
            </w:pPr>
            <w:r w:rsidRPr="009E4AE4">
              <w:rPr>
                <w:rFonts w:ascii="Arial" w:eastAsia="Times New Roman" w:hAnsi="Arial" w:cs="Arial"/>
                <w:b/>
                <w:snapToGrid w:val="0"/>
                <w:sz w:val="24"/>
                <w:szCs w:val="24"/>
              </w:rPr>
              <w:t xml:space="preserve">Project </w:t>
            </w:r>
            <w:proofErr w:type="spellStart"/>
            <w:r w:rsidRPr="009E4AE4">
              <w:rPr>
                <w:rFonts w:ascii="Arial" w:eastAsia="Times New Roman" w:hAnsi="Arial" w:cs="Arial"/>
                <w:b/>
                <w:snapToGrid w:val="0"/>
                <w:sz w:val="24"/>
                <w:szCs w:val="24"/>
              </w:rPr>
              <w:t>participant</w:t>
            </w:r>
            <w:proofErr w:type="spellEnd"/>
          </w:p>
        </w:tc>
        <w:tc>
          <w:tcPr>
            <w:tcW w:w="5946" w:type="dxa"/>
          </w:tcPr>
          <w:p w:rsidR="00D647CD" w:rsidRPr="003F79BE" w:rsidRDefault="00D647CD" w:rsidP="00F15355">
            <w:pPr>
              <w:contextualSpacing/>
              <w:rPr>
                <w:rFonts w:ascii="Arial" w:hAnsi="Arial" w:cs="Arial"/>
                <w:sz w:val="24"/>
                <w:szCs w:val="24"/>
                <w:lang w:val="en-IN"/>
              </w:rPr>
            </w:pPr>
            <w:r w:rsidRPr="003F79BE">
              <w:rPr>
                <w:rFonts w:ascii="Arial" w:hAnsi="Arial" w:cs="Arial"/>
                <w:sz w:val="24"/>
                <w:szCs w:val="24"/>
                <w:lang w:val="en-IN"/>
              </w:rPr>
              <w:t xml:space="preserve">A person meeting the criteria of the project's target group, specified in detail in § 3 of the Project </w:t>
            </w:r>
            <w:r w:rsidRPr="003F79BE">
              <w:rPr>
                <w:rFonts w:ascii="Arial" w:hAnsi="Arial" w:cs="Arial"/>
                <w:sz w:val="24"/>
                <w:szCs w:val="24"/>
                <w:lang w:val="en-IN"/>
              </w:rPr>
              <w:lastRenderedPageBreak/>
              <w:t>Regulations, and has started participating in at least one form of support.</w:t>
            </w:r>
          </w:p>
        </w:tc>
      </w:tr>
      <w:tr w:rsidR="00D647CD" w:rsidRPr="003F79BE" w:rsidTr="005715EF">
        <w:tc>
          <w:tcPr>
            <w:tcW w:w="3114" w:type="dxa"/>
            <w:shd w:val="clear" w:color="auto" w:fill="F2F2F2"/>
          </w:tcPr>
          <w:p w:rsidR="00D647CD" w:rsidRPr="009E4AE4" w:rsidRDefault="00D647CD" w:rsidP="005715EF">
            <w:pPr>
              <w:spacing w:after="200" w:line="276" w:lineRule="auto"/>
              <w:rPr>
                <w:rFonts w:ascii="Arial" w:eastAsia="Times New Roman" w:hAnsi="Arial" w:cs="Arial"/>
                <w:b/>
                <w:snapToGrid w:val="0"/>
                <w:sz w:val="24"/>
                <w:szCs w:val="24"/>
              </w:rPr>
            </w:pPr>
            <w:r w:rsidRPr="009E4AE4">
              <w:rPr>
                <w:rFonts w:ascii="Arial" w:eastAsia="Times New Roman" w:hAnsi="Arial" w:cs="Arial"/>
                <w:b/>
                <w:snapToGrid w:val="0"/>
                <w:sz w:val="24"/>
                <w:szCs w:val="24"/>
              </w:rPr>
              <w:lastRenderedPageBreak/>
              <w:t>CIC</w:t>
            </w:r>
          </w:p>
        </w:tc>
        <w:tc>
          <w:tcPr>
            <w:tcW w:w="5946" w:type="dxa"/>
          </w:tcPr>
          <w:p w:rsidR="00D647CD" w:rsidRPr="003F79BE" w:rsidRDefault="00D647CD" w:rsidP="005715EF">
            <w:pPr>
              <w:contextualSpacing/>
              <w:rPr>
                <w:rFonts w:ascii="Arial" w:eastAsia="Times New Roman" w:hAnsi="Arial" w:cs="Arial"/>
                <w:snapToGrid w:val="0"/>
                <w:sz w:val="24"/>
                <w:szCs w:val="24"/>
                <w:lang w:val="en-IN"/>
              </w:rPr>
            </w:pPr>
            <w:proofErr w:type="spellStart"/>
            <w:r w:rsidRPr="003F79BE">
              <w:rPr>
                <w:rFonts w:ascii="Arial" w:eastAsia="Times New Roman" w:hAnsi="Arial" w:cs="Arial"/>
                <w:snapToGrid w:val="0"/>
                <w:sz w:val="24"/>
                <w:szCs w:val="24"/>
                <w:lang w:val="en-IN"/>
              </w:rPr>
              <w:t>Center</w:t>
            </w:r>
            <w:proofErr w:type="spellEnd"/>
            <w:r w:rsidRPr="003F79BE">
              <w:rPr>
                <w:rFonts w:ascii="Arial" w:eastAsia="Times New Roman" w:hAnsi="Arial" w:cs="Arial"/>
                <w:snapToGrid w:val="0"/>
                <w:sz w:val="24"/>
                <w:szCs w:val="24"/>
                <w:lang w:val="en-IN"/>
              </w:rPr>
              <w:t xml:space="preserve"> for the Integration of Foreigners in </w:t>
            </w:r>
            <w:proofErr w:type="spellStart"/>
            <w:r w:rsidRPr="003F79BE">
              <w:rPr>
                <w:rFonts w:ascii="Arial" w:eastAsia="Times New Roman" w:hAnsi="Arial" w:cs="Arial"/>
                <w:snapToGrid w:val="0"/>
                <w:sz w:val="24"/>
                <w:szCs w:val="24"/>
                <w:lang w:val="en-IN"/>
              </w:rPr>
              <w:t>Zielona</w:t>
            </w:r>
            <w:proofErr w:type="spellEnd"/>
            <w:r w:rsidRPr="003F79BE">
              <w:rPr>
                <w:rFonts w:ascii="Arial" w:eastAsia="Times New Roman" w:hAnsi="Arial" w:cs="Arial"/>
                <w:snapToGrid w:val="0"/>
                <w:sz w:val="24"/>
                <w:szCs w:val="24"/>
                <w:lang w:val="en-IN"/>
              </w:rPr>
              <w:t xml:space="preserve"> </w:t>
            </w:r>
            <w:proofErr w:type="spellStart"/>
            <w:r w:rsidRPr="003F79BE">
              <w:rPr>
                <w:rFonts w:ascii="Arial" w:eastAsia="Times New Roman" w:hAnsi="Arial" w:cs="Arial"/>
                <w:snapToGrid w:val="0"/>
                <w:sz w:val="24"/>
                <w:szCs w:val="24"/>
                <w:lang w:val="en-IN"/>
              </w:rPr>
              <w:t>Góra</w:t>
            </w:r>
            <w:proofErr w:type="spellEnd"/>
            <w:r w:rsidRPr="003F79BE">
              <w:rPr>
                <w:rFonts w:ascii="Arial" w:eastAsia="Times New Roman" w:hAnsi="Arial" w:cs="Arial"/>
                <w:snapToGrid w:val="0"/>
                <w:sz w:val="24"/>
                <w:szCs w:val="24"/>
                <w:lang w:val="en-IN"/>
              </w:rPr>
              <w:t>.</w:t>
            </w:r>
          </w:p>
        </w:tc>
      </w:tr>
      <w:tr w:rsidR="00D647CD" w:rsidRPr="003F79BE" w:rsidTr="005715EF">
        <w:tc>
          <w:tcPr>
            <w:tcW w:w="3114" w:type="dxa"/>
            <w:shd w:val="clear" w:color="auto" w:fill="F2F2F2"/>
          </w:tcPr>
          <w:p w:rsidR="00D647CD" w:rsidRPr="009E4AE4" w:rsidRDefault="00D647CD" w:rsidP="005715EF">
            <w:pPr>
              <w:spacing w:after="200" w:line="276" w:lineRule="auto"/>
              <w:rPr>
                <w:rFonts w:ascii="Arial" w:eastAsia="Times New Roman" w:hAnsi="Arial" w:cs="Arial"/>
                <w:b/>
                <w:snapToGrid w:val="0"/>
                <w:sz w:val="24"/>
                <w:szCs w:val="24"/>
              </w:rPr>
            </w:pPr>
            <w:proofErr w:type="spellStart"/>
            <w:r w:rsidRPr="009E4AE4">
              <w:rPr>
                <w:rFonts w:ascii="Arial" w:eastAsia="Times New Roman" w:hAnsi="Arial" w:cs="Arial"/>
                <w:b/>
                <w:snapToGrid w:val="0"/>
                <w:sz w:val="24"/>
                <w:szCs w:val="24"/>
              </w:rPr>
              <w:t>Implementation</w:t>
            </w:r>
            <w:proofErr w:type="spellEnd"/>
            <w:r w:rsidRPr="009E4AE4">
              <w:rPr>
                <w:rFonts w:ascii="Arial" w:eastAsia="Times New Roman" w:hAnsi="Arial" w:cs="Arial"/>
                <w:b/>
                <w:snapToGrid w:val="0"/>
                <w:sz w:val="24"/>
                <w:szCs w:val="24"/>
              </w:rPr>
              <w:t xml:space="preserve"> </w:t>
            </w:r>
            <w:proofErr w:type="spellStart"/>
            <w:r w:rsidRPr="009E4AE4">
              <w:rPr>
                <w:rFonts w:ascii="Arial" w:eastAsia="Times New Roman" w:hAnsi="Arial" w:cs="Arial"/>
                <w:b/>
                <w:snapToGrid w:val="0"/>
                <w:sz w:val="24"/>
                <w:szCs w:val="24"/>
              </w:rPr>
              <w:t>Act</w:t>
            </w:r>
            <w:proofErr w:type="spellEnd"/>
          </w:p>
        </w:tc>
        <w:tc>
          <w:tcPr>
            <w:tcW w:w="5946" w:type="dxa"/>
          </w:tcPr>
          <w:p w:rsidR="00D647CD" w:rsidRPr="003F79BE" w:rsidRDefault="00D647CD" w:rsidP="005715EF">
            <w:pPr>
              <w:pStyle w:val="Nagwek2"/>
              <w:spacing w:before="0"/>
              <w:contextualSpacing/>
              <w:outlineLvl w:val="1"/>
              <w:rPr>
                <w:rFonts w:ascii="Arial" w:hAnsi="Arial" w:cs="Arial"/>
                <w:color w:val="auto"/>
                <w:sz w:val="24"/>
                <w:szCs w:val="24"/>
                <w:lang w:val="en-IN"/>
              </w:rPr>
            </w:pPr>
            <w:r w:rsidRPr="003F79BE">
              <w:rPr>
                <w:rFonts w:ascii="Arial" w:hAnsi="Arial" w:cs="Arial"/>
                <w:color w:val="auto"/>
                <w:sz w:val="24"/>
                <w:szCs w:val="24"/>
                <w:lang w:val="en-IN"/>
              </w:rPr>
              <w:t>Act of 28 April 2022 on the principles of implementing tasks financed from European funds in the 2021-2027 financial perspective</w:t>
            </w:r>
          </w:p>
        </w:tc>
      </w:tr>
      <w:tr w:rsidR="00D647CD" w:rsidRPr="003F79BE" w:rsidTr="005715EF">
        <w:tc>
          <w:tcPr>
            <w:tcW w:w="3114" w:type="dxa"/>
            <w:shd w:val="clear" w:color="auto" w:fill="F2F2F2"/>
          </w:tcPr>
          <w:p w:rsidR="00D647CD" w:rsidRPr="009E4AE4" w:rsidRDefault="00D647CD" w:rsidP="005715EF">
            <w:pPr>
              <w:spacing w:after="200" w:line="276" w:lineRule="auto"/>
              <w:rPr>
                <w:rFonts w:ascii="Arial" w:eastAsia="Times New Roman" w:hAnsi="Arial" w:cs="Arial"/>
                <w:b/>
                <w:snapToGrid w:val="0"/>
                <w:sz w:val="24"/>
                <w:szCs w:val="24"/>
              </w:rPr>
            </w:pPr>
            <w:r w:rsidRPr="009E4AE4">
              <w:rPr>
                <w:rFonts w:ascii="Arial" w:eastAsia="Times New Roman" w:hAnsi="Arial" w:cs="Arial"/>
                <w:b/>
                <w:snapToGrid w:val="0"/>
                <w:sz w:val="24"/>
                <w:szCs w:val="24"/>
              </w:rPr>
              <w:t>GDPR</w:t>
            </w:r>
          </w:p>
        </w:tc>
        <w:tc>
          <w:tcPr>
            <w:tcW w:w="5946" w:type="dxa"/>
          </w:tcPr>
          <w:p w:rsidR="00D647CD" w:rsidRPr="003F79BE" w:rsidRDefault="00D647CD" w:rsidP="005715EF">
            <w:pPr>
              <w:pStyle w:val="Nagwek2"/>
              <w:spacing w:before="0"/>
              <w:contextualSpacing/>
              <w:outlineLvl w:val="1"/>
              <w:rPr>
                <w:rFonts w:ascii="Arial" w:hAnsi="Arial" w:cs="Arial"/>
                <w:color w:val="auto"/>
                <w:sz w:val="24"/>
                <w:szCs w:val="24"/>
                <w:lang w:val="en-IN"/>
              </w:rPr>
            </w:pPr>
            <w:r w:rsidRPr="003F79BE">
              <w:rPr>
                <w:rFonts w:ascii="Arial" w:hAnsi="Arial" w:cs="Arial"/>
                <w:color w:val="auto"/>
                <w:sz w:val="24"/>
                <w:szCs w:val="24"/>
                <w:lang w:val="en-IN"/>
              </w:rPr>
              <w:t>Regulation (EU) 2016/679 of the European Parliament and of the Council of 27 April 2016 on the protection of natural persons with regard to the processing of personal data and on the free movement of such data, and repealing Directive 95/46/EC (General Data Protection Regulation).</w:t>
            </w:r>
          </w:p>
        </w:tc>
      </w:tr>
      <w:tr w:rsidR="00D647CD" w:rsidRPr="003F79BE" w:rsidTr="005715EF">
        <w:tc>
          <w:tcPr>
            <w:tcW w:w="3114" w:type="dxa"/>
            <w:shd w:val="clear" w:color="auto" w:fill="F2F2F2"/>
          </w:tcPr>
          <w:p w:rsidR="00D647CD" w:rsidRPr="009E4AE4" w:rsidRDefault="00D647CD" w:rsidP="005715EF">
            <w:pPr>
              <w:spacing w:after="200" w:line="276" w:lineRule="auto"/>
              <w:rPr>
                <w:rFonts w:ascii="Arial" w:eastAsia="Times New Roman" w:hAnsi="Arial" w:cs="Arial"/>
                <w:b/>
                <w:snapToGrid w:val="0"/>
                <w:sz w:val="24"/>
                <w:szCs w:val="24"/>
              </w:rPr>
            </w:pPr>
            <w:r w:rsidRPr="009E4AE4">
              <w:rPr>
                <w:rFonts w:ascii="Arial" w:eastAsia="Times New Roman" w:hAnsi="Arial" w:cs="Arial"/>
                <w:b/>
                <w:snapToGrid w:val="0"/>
                <w:sz w:val="24"/>
                <w:szCs w:val="24"/>
              </w:rPr>
              <w:t xml:space="preserve">Personal Data </w:t>
            </w:r>
            <w:proofErr w:type="spellStart"/>
            <w:r w:rsidRPr="009E4AE4">
              <w:rPr>
                <w:rFonts w:ascii="Arial" w:eastAsia="Times New Roman" w:hAnsi="Arial" w:cs="Arial"/>
                <w:b/>
                <w:snapToGrid w:val="0"/>
                <w:sz w:val="24"/>
                <w:szCs w:val="24"/>
              </w:rPr>
              <w:t>Protection</w:t>
            </w:r>
            <w:proofErr w:type="spellEnd"/>
            <w:r w:rsidRPr="009E4AE4">
              <w:rPr>
                <w:rFonts w:ascii="Arial" w:eastAsia="Times New Roman" w:hAnsi="Arial" w:cs="Arial"/>
                <w:b/>
                <w:snapToGrid w:val="0"/>
                <w:sz w:val="24"/>
                <w:szCs w:val="24"/>
              </w:rPr>
              <w:t xml:space="preserve"> </w:t>
            </w:r>
            <w:proofErr w:type="spellStart"/>
            <w:r w:rsidRPr="009E4AE4">
              <w:rPr>
                <w:rFonts w:ascii="Arial" w:eastAsia="Times New Roman" w:hAnsi="Arial" w:cs="Arial"/>
                <w:b/>
                <w:snapToGrid w:val="0"/>
                <w:sz w:val="24"/>
                <w:szCs w:val="24"/>
              </w:rPr>
              <w:t>Act</w:t>
            </w:r>
            <w:proofErr w:type="spellEnd"/>
          </w:p>
        </w:tc>
        <w:tc>
          <w:tcPr>
            <w:tcW w:w="5946" w:type="dxa"/>
          </w:tcPr>
          <w:p w:rsidR="00D647CD" w:rsidRPr="003F79BE" w:rsidRDefault="00D647CD" w:rsidP="005715EF">
            <w:pPr>
              <w:contextualSpacing/>
              <w:rPr>
                <w:rFonts w:ascii="Arial" w:eastAsia="Times New Roman" w:hAnsi="Arial" w:cs="Arial"/>
                <w:snapToGrid w:val="0"/>
                <w:sz w:val="24"/>
                <w:szCs w:val="24"/>
                <w:lang w:val="en-IN"/>
              </w:rPr>
            </w:pPr>
            <w:r w:rsidRPr="003F79BE">
              <w:rPr>
                <w:rFonts w:ascii="Arial" w:eastAsia="Times New Roman" w:hAnsi="Arial" w:cs="Arial"/>
                <w:snapToGrid w:val="0"/>
                <w:sz w:val="24"/>
                <w:szCs w:val="24"/>
                <w:lang w:val="en-IN"/>
              </w:rPr>
              <w:t>Act of 10 May 2018 on the Protection of Personal Data (consolidated text: Journal of Laws of 2019, item 1781, as amended).</w:t>
            </w:r>
          </w:p>
        </w:tc>
      </w:tr>
    </w:tbl>
    <w:p w:rsidR="00D647CD" w:rsidRPr="003F79BE" w:rsidRDefault="00D647CD" w:rsidP="00D647CD">
      <w:pPr>
        <w:spacing w:line="240" w:lineRule="auto"/>
        <w:rPr>
          <w:rFonts w:cs="Arial"/>
          <w:b/>
          <w:bCs/>
          <w:sz w:val="24"/>
          <w:szCs w:val="24"/>
          <w:lang w:val="en-IN"/>
        </w:rPr>
      </w:pPr>
    </w:p>
    <w:p w:rsidR="00D647CD" w:rsidRPr="009E4AE4" w:rsidRDefault="00D647CD" w:rsidP="00D647CD">
      <w:pPr>
        <w:tabs>
          <w:tab w:val="left" w:pos="-345"/>
          <w:tab w:val="left" w:pos="426"/>
        </w:tabs>
        <w:spacing w:line="240" w:lineRule="auto"/>
        <w:jc w:val="center"/>
        <w:rPr>
          <w:rFonts w:eastAsia="Cambria" w:cs="Arial"/>
          <w:b/>
          <w:bCs/>
          <w:sz w:val="24"/>
          <w:szCs w:val="24"/>
        </w:rPr>
      </w:pPr>
      <w:r w:rsidRPr="009E4AE4">
        <w:rPr>
          <w:rFonts w:cs="Arial"/>
          <w:b/>
          <w:bCs/>
          <w:sz w:val="24"/>
          <w:szCs w:val="24"/>
        </w:rPr>
        <w:t>§ 2</w:t>
      </w:r>
    </w:p>
    <w:p w:rsidR="00D647CD" w:rsidRPr="009E4AE4" w:rsidRDefault="00D647CD" w:rsidP="00D647CD">
      <w:pPr>
        <w:autoSpaceDE w:val="0"/>
        <w:spacing w:line="240" w:lineRule="auto"/>
        <w:jc w:val="center"/>
        <w:rPr>
          <w:rFonts w:eastAsia="Times New Roman" w:cs="Arial"/>
          <w:b/>
          <w:sz w:val="24"/>
          <w:szCs w:val="24"/>
        </w:rPr>
      </w:pPr>
      <w:r w:rsidRPr="009E4AE4">
        <w:rPr>
          <w:rFonts w:eastAsia="Times New Roman" w:cs="Arial"/>
          <w:b/>
          <w:sz w:val="24"/>
          <w:szCs w:val="24"/>
        </w:rPr>
        <w:t xml:space="preserve">General </w:t>
      </w:r>
      <w:proofErr w:type="spellStart"/>
      <w:r w:rsidRPr="009E4AE4">
        <w:rPr>
          <w:rFonts w:eastAsia="Times New Roman" w:cs="Arial"/>
          <w:b/>
          <w:sz w:val="24"/>
          <w:szCs w:val="24"/>
        </w:rPr>
        <w:t>provisions</w:t>
      </w:r>
      <w:proofErr w:type="spellEnd"/>
    </w:p>
    <w:p w:rsidR="00D647CD" w:rsidRPr="009E4AE4" w:rsidRDefault="00D647CD" w:rsidP="00D647CD">
      <w:pPr>
        <w:autoSpaceDE w:val="0"/>
        <w:rPr>
          <w:rFonts w:cs="Arial"/>
          <w:sz w:val="24"/>
          <w:szCs w:val="24"/>
        </w:rPr>
      </w:pPr>
    </w:p>
    <w:p w:rsidR="00D647CD" w:rsidRPr="003F79BE" w:rsidRDefault="00D647CD" w:rsidP="00D647CD">
      <w:pPr>
        <w:pStyle w:val="Akapitzlist"/>
        <w:numPr>
          <w:ilvl w:val="0"/>
          <w:numId w:val="23"/>
        </w:numPr>
        <w:autoSpaceDE w:val="0"/>
        <w:ind w:left="284" w:hanging="284"/>
        <w:rPr>
          <w:rFonts w:ascii="Arial" w:hAnsi="Arial" w:cs="Arial"/>
          <w:lang w:val="en-IN"/>
        </w:rPr>
      </w:pPr>
      <w:r w:rsidRPr="003F79BE">
        <w:rPr>
          <w:rFonts w:ascii="Arial" w:hAnsi="Arial" w:cs="Arial"/>
          <w:lang w:val="en-IN"/>
        </w:rPr>
        <w:t>The regulations define the rules for recruitment and participation in the project.</w:t>
      </w:r>
    </w:p>
    <w:p w:rsidR="00D647CD" w:rsidRPr="003F79BE" w:rsidRDefault="00D647CD" w:rsidP="00D647CD">
      <w:pPr>
        <w:pStyle w:val="Akapitzlist"/>
        <w:numPr>
          <w:ilvl w:val="0"/>
          <w:numId w:val="23"/>
        </w:numPr>
        <w:autoSpaceDE w:val="0"/>
        <w:ind w:left="284" w:hanging="284"/>
        <w:rPr>
          <w:rFonts w:ascii="Arial" w:hAnsi="Arial" w:cs="Arial"/>
          <w:lang w:val="en-IN"/>
        </w:rPr>
      </w:pPr>
      <w:r w:rsidRPr="003F79BE">
        <w:rPr>
          <w:rFonts w:ascii="Arial" w:hAnsi="Arial" w:cs="Arial"/>
          <w:lang w:val="en-IN"/>
        </w:rPr>
        <w:t xml:space="preserve">The substantive activities will be carried out by the Foreigners Integration </w:t>
      </w:r>
      <w:proofErr w:type="spellStart"/>
      <w:r w:rsidRPr="003F79BE">
        <w:rPr>
          <w:rFonts w:ascii="Arial" w:hAnsi="Arial" w:cs="Arial"/>
          <w:lang w:val="en-IN"/>
        </w:rPr>
        <w:t>Center</w:t>
      </w:r>
      <w:proofErr w:type="spellEnd"/>
      <w:r w:rsidRPr="003F79BE">
        <w:rPr>
          <w:rFonts w:ascii="Arial" w:hAnsi="Arial" w:cs="Arial"/>
          <w:lang w:val="en-IN"/>
        </w:rPr>
        <w:t xml:space="preserve"> in </w:t>
      </w:r>
      <w:proofErr w:type="spellStart"/>
      <w:r w:rsidRPr="003F79BE">
        <w:rPr>
          <w:rFonts w:ascii="Arial" w:hAnsi="Arial" w:cs="Arial"/>
          <w:lang w:val="en-IN"/>
        </w:rPr>
        <w:t>Zielona</w:t>
      </w:r>
      <w:proofErr w:type="spellEnd"/>
      <w:r w:rsidRPr="003F79BE">
        <w:rPr>
          <w:rFonts w:ascii="Arial" w:hAnsi="Arial" w:cs="Arial"/>
          <w:lang w:val="en-IN"/>
        </w:rPr>
        <w:t xml:space="preserve"> </w:t>
      </w:r>
      <w:proofErr w:type="spellStart"/>
      <w:r w:rsidRPr="003F79BE">
        <w:rPr>
          <w:rFonts w:ascii="Arial" w:hAnsi="Arial" w:cs="Arial"/>
          <w:lang w:val="en-IN"/>
        </w:rPr>
        <w:t>Góra</w:t>
      </w:r>
      <w:proofErr w:type="spellEnd"/>
      <w:r w:rsidRPr="003F79BE">
        <w:rPr>
          <w:rFonts w:ascii="Arial" w:hAnsi="Arial" w:cs="Arial"/>
          <w:lang w:val="en-IN"/>
        </w:rPr>
        <w:t xml:space="preserve"> from April 1, 2026 to December 31, 2029. The CIC address, current opening hours and the CIC offer are available </w:t>
      </w:r>
      <w:proofErr w:type="spellStart"/>
      <w:r w:rsidRPr="003F79BE">
        <w:rPr>
          <w:rFonts w:ascii="Arial" w:hAnsi="Arial" w:cs="Arial"/>
          <w:lang w:val="en-IN"/>
        </w:rPr>
        <w:t>at</w:t>
      </w:r>
      <w:r w:rsidRPr="003F79BE">
        <w:rPr>
          <w:rStyle w:val="Odwoaniedokomentarza"/>
          <w:rFonts w:ascii="Arial" w:eastAsiaTheme="minorHAnsi" w:hAnsi="Arial" w:cs="Arial"/>
          <w:kern w:val="2"/>
          <w:sz w:val="24"/>
          <w:szCs w:val="24"/>
          <w:lang w:val="en-IN" w:eastAsia="en-US"/>
          <w14:ligatures w14:val="standardContextual"/>
        </w:rPr>
        <w:t>n</w:t>
      </w:r>
      <w:r w:rsidRPr="003F79BE">
        <w:rPr>
          <w:rFonts w:ascii="Arial" w:hAnsi="Arial" w:cs="Arial"/>
          <w:lang w:val="en-IN"/>
        </w:rPr>
        <w:t>on</w:t>
      </w:r>
      <w:proofErr w:type="spellEnd"/>
      <w:r w:rsidRPr="003F79BE">
        <w:rPr>
          <w:rFonts w:ascii="Arial" w:hAnsi="Arial" w:cs="Arial"/>
          <w:lang w:val="en-IN"/>
        </w:rPr>
        <w:t xml:space="preserve"> the website: wupzielonagora.praca.gov.pl in the </w:t>
      </w:r>
      <w:proofErr w:type="spellStart"/>
      <w:r w:rsidRPr="003F79BE">
        <w:rPr>
          <w:rFonts w:ascii="Arial" w:hAnsi="Arial" w:cs="Arial"/>
          <w:lang w:val="en-IN"/>
        </w:rPr>
        <w:t>Zielona</w:t>
      </w:r>
      <w:proofErr w:type="spellEnd"/>
      <w:r w:rsidRPr="003F79BE">
        <w:rPr>
          <w:rFonts w:ascii="Arial" w:hAnsi="Arial" w:cs="Arial"/>
          <w:lang w:val="en-IN"/>
        </w:rPr>
        <w:t xml:space="preserve"> </w:t>
      </w:r>
      <w:proofErr w:type="spellStart"/>
      <w:r w:rsidRPr="003F79BE">
        <w:rPr>
          <w:rFonts w:ascii="Arial" w:hAnsi="Arial" w:cs="Arial"/>
          <w:lang w:val="en-IN"/>
        </w:rPr>
        <w:t>Góra</w:t>
      </w:r>
      <w:proofErr w:type="spellEnd"/>
      <w:r w:rsidRPr="003F79BE">
        <w:rPr>
          <w:rFonts w:ascii="Arial" w:hAnsi="Arial" w:cs="Arial"/>
          <w:lang w:val="en-IN"/>
        </w:rPr>
        <w:t xml:space="preserve"> Foreigners Integration </w:t>
      </w:r>
      <w:proofErr w:type="spellStart"/>
      <w:r w:rsidRPr="003F79BE">
        <w:rPr>
          <w:rFonts w:ascii="Arial" w:hAnsi="Arial" w:cs="Arial"/>
          <w:lang w:val="en-IN"/>
        </w:rPr>
        <w:t>Center</w:t>
      </w:r>
      <w:proofErr w:type="spellEnd"/>
      <w:r w:rsidRPr="003F79BE">
        <w:rPr>
          <w:rFonts w:ascii="Arial" w:hAnsi="Arial" w:cs="Arial"/>
          <w:lang w:val="en-IN"/>
        </w:rPr>
        <w:t xml:space="preserve"> tab.</w:t>
      </w:r>
    </w:p>
    <w:p w:rsidR="00D647CD" w:rsidRPr="003F79BE" w:rsidRDefault="00D647CD" w:rsidP="00D647CD">
      <w:pPr>
        <w:pStyle w:val="Akapitzlist"/>
        <w:numPr>
          <w:ilvl w:val="0"/>
          <w:numId w:val="23"/>
        </w:numPr>
        <w:autoSpaceDE w:val="0"/>
        <w:ind w:left="284" w:hanging="284"/>
        <w:rPr>
          <w:rFonts w:ascii="Arial" w:hAnsi="Arial" w:cs="Arial"/>
          <w:lang w:val="en-IN"/>
        </w:rPr>
      </w:pPr>
      <w:r w:rsidRPr="003F79BE">
        <w:rPr>
          <w:rFonts w:ascii="Arial" w:hAnsi="Arial" w:cs="Arial"/>
          <w:lang w:val="en-IN"/>
        </w:rPr>
        <w:t>The main goal of the project is to build a system for the integra</w:t>
      </w:r>
      <w:r w:rsidR="003F79BE">
        <w:rPr>
          <w:rFonts w:ascii="Arial" w:hAnsi="Arial" w:cs="Arial"/>
          <w:lang w:val="en-IN"/>
        </w:rPr>
        <w:t xml:space="preserve">tion of foreigners in the </w:t>
      </w:r>
      <w:proofErr w:type="spellStart"/>
      <w:r w:rsidR="003F79BE">
        <w:rPr>
          <w:rFonts w:ascii="Arial" w:hAnsi="Arial" w:cs="Arial"/>
          <w:lang w:val="en-IN"/>
        </w:rPr>
        <w:t>Lubusskie</w:t>
      </w:r>
      <w:proofErr w:type="spellEnd"/>
      <w:r w:rsidRPr="003F79BE">
        <w:rPr>
          <w:rFonts w:ascii="Arial" w:hAnsi="Arial" w:cs="Arial"/>
          <w:lang w:val="en-IN"/>
        </w:rPr>
        <w:t xml:space="preserve"> </w:t>
      </w:r>
      <w:proofErr w:type="spellStart"/>
      <w:r w:rsidRPr="003F79BE">
        <w:rPr>
          <w:rFonts w:ascii="Arial" w:hAnsi="Arial" w:cs="Arial"/>
          <w:lang w:val="en-IN"/>
        </w:rPr>
        <w:t>Voivodeship</w:t>
      </w:r>
      <w:proofErr w:type="spellEnd"/>
      <w:r w:rsidRPr="003F79BE">
        <w:rPr>
          <w:rFonts w:ascii="Arial" w:hAnsi="Arial" w:cs="Arial"/>
          <w:lang w:val="en-IN"/>
        </w:rPr>
        <w:t xml:space="preserve"> based on the CIC in </w:t>
      </w:r>
      <w:proofErr w:type="spellStart"/>
      <w:r w:rsidRPr="003F79BE">
        <w:rPr>
          <w:rFonts w:ascii="Arial" w:hAnsi="Arial" w:cs="Arial"/>
          <w:lang w:val="en-IN"/>
        </w:rPr>
        <w:t>Zielona</w:t>
      </w:r>
      <w:proofErr w:type="spellEnd"/>
      <w:r w:rsidRPr="003F79BE">
        <w:rPr>
          <w:rFonts w:ascii="Arial" w:hAnsi="Arial" w:cs="Arial"/>
          <w:lang w:val="en-IN"/>
        </w:rPr>
        <w:t xml:space="preserve"> </w:t>
      </w:r>
      <w:proofErr w:type="spellStart"/>
      <w:r w:rsidRPr="003F79BE">
        <w:rPr>
          <w:rFonts w:ascii="Arial" w:hAnsi="Arial" w:cs="Arial"/>
          <w:lang w:val="en-IN"/>
        </w:rPr>
        <w:t>Góra</w:t>
      </w:r>
      <w:proofErr w:type="spellEnd"/>
      <w:r w:rsidRPr="003F79BE">
        <w:rPr>
          <w:rFonts w:ascii="Arial" w:hAnsi="Arial" w:cs="Arial"/>
          <w:lang w:val="en-IN"/>
        </w:rPr>
        <w:t>.</w:t>
      </w:r>
    </w:p>
    <w:p w:rsidR="00D647CD" w:rsidRPr="003F79BE" w:rsidRDefault="00D647CD" w:rsidP="00D647CD">
      <w:pPr>
        <w:pStyle w:val="Akapitzlist"/>
        <w:numPr>
          <w:ilvl w:val="0"/>
          <w:numId w:val="23"/>
        </w:numPr>
        <w:autoSpaceDE w:val="0"/>
        <w:ind w:left="284" w:hanging="284"/>
        <w:rPr>
          <w:rFonts w:ascii="Arial" w:hAnsi="Arial" w:cs="Arial"/>
          <w:lang w:val="en-IN"/>
        </w:rPr>
      </w:pPr>
      <w:r w:rsidRPr="003F79BE">
        <w:rPr>
          <w:rFonts w:ascii="Arial" w:hAnsi="Arial" w:cs="Arial"/>
          <w:lang w:val="en-IN"/>
        </w:rPr>
        <w:t>As part of CIC’s activities, free forms of support will be offered:</w:t>
      </w:r>
    </w:p>
    <w:p w:rsidR="00D647CD" w:rsidRPr="003F79BE" w:rsidRDefault="00D647CD" w:rsidP="00D647CD">
      <w:pPr>
        <w:pStyle w:val="Akapitzlist"/>
        <w:numPr>
          <w:ilvl w:val="0"/>
          <w:numId w:val="25"/>
        </w:numPr>
        <w:autoSpaceDE w:val="0"/>
        <w:rPr>
          <w:rFonts w:ascii="Arial" w:hAnsi="Arial" w:cs="Arial"/>
          <w:lang w:val="en-IN"/>
        </w:rPr>
      </w:pPr>
      <w:r w:rsidRPr="003F79BE">
        <w:rPr>
          <w:rFonts w:ascii="Arial" w:hAnsi="Arial" w:cs="Arial"/>
          <w:lang w:val="en-IN"/>
        </w:rPr>
        <w:t>information support and assistance services;</w:t>
      </w:r>
    </w:p>
    <w:p w:rsidR="00D647CD" w:rsidRPr="00A7397D" w:rsidRDefault="00D647CD" w:rsidP="00D647CD">
      <w:pPr>
        <w:pStyle w:val="Akapitzlist"/>
        <w:numPr>
          <w:ilvl w:val="0"/>
          <w:numId w:val="25"/>
        </w:numPr>
        <w:autoSpaceDE w:val="0"/>
        <w:rPr>
          <w:rFonts w:ascii="Arial" w:hAnsi="Arial" w:cs="Arial"/>
        </w:rPr>
      </w:pPr>
      <w:proofErr w:type="spellStart"/>
      <w:r w:rsidRPr="00A7397D">
        <w:rPr>
          <w:rFonts w:ascii="Arial" w:hAnsi="Arial" w:cs="Arial"/>
        </w:rPr>
        <w:t>legal</w:t>
      </w:r>
      <w:proofErr w:type="spellEnd"/>
      <w:r w:rsidRPr="00A7397D">
        <w:rPr>
          <w:rFonts w:ascii="Arial" w:hAnsi="Arial" w:cs="Arial"/>
        </w:rPr>
        <w:t xml:space="preserve"> </w:t>
      </w:r>
      <w:proofErr w:type="spellStart"/>
      <w:r w:rsidRPr="00A7397D">
        <w:rPr>
          <w:rFonts w:ascii="Arial" w:hAnsi="Arial" w:cs="Arial"/>
        </w:rPr>
        <w:t>support</w:t>
      </w:r>
      <w:proofErr w:type="spellEnd"/>
      <w:r w:rsidRPr="00A7397D">
        <w:rPr>
          <w:rFonts w:ascii="Arial" w:hAnsi="Arial" w:cs="Arial"/>
        </w:rPr>
        <w:t>;</w:t>
      </w:r>
    </w:p>
    <w:p w:rsidR="00D647CD" w:rsidRPr="00A7397D" w:rsidRDefault="00D647CD" w:rsidP="00D647CD">
      <w:pPr>
        <w:pStyle w:val="Akapitzlist"/>
        <w:numPr>
          <w:ilvl w:val="0"/>
          <w:numId w:val="25"/>
        </w:numPr>
        <w:autoSpaceDE w:val="0"/>
        <w:rPr>
          <w:rFonts w:ascii="Arial" w:hAnsi="Arial" w:cs="Arial"/>
        </w:rPr>
      </w:pPr>
      <w:proofErr w:type="spellStart"/>
      <w:r w:rsidRPr="00A7397D">
        <w:rPr>
          <w:rFonts w:ascii="Arial" w:hAnsi="Arial" w:cs="Arial"/>
        </w:rPr>
        <w:t>career</w:t>
      </w:r>
      <w:proofErr w:type="spellEnd"/>
      <w:r w:rsidRPr="00A7397D">
        <w:rPr>
          <w:rFonts w:ascii="Arial" w:hAnsi="Arial" w:cs="Arial"/>
        </w:rPr>
        <w:t xml:space="preserve"> </w:t>
      </w:r>
      <w:proofErr w:type="spellStart"/>
      <w:r w:rsidRPr="00A7397D">
        <w:rPr>
          <w:rFonts w:ascii="Arial" w:hAnsi="Arial" w:cs="Arial"/>
        </w:rPr>
        <w:t>counseling</w:t>
      </w:r>
      <w:proofErr w:type="spellEnd"/>
      <w:r w:rsidRPr="00A7397D">
        <w:rPr>
          <w:rFonts w:ascii="Arial" w:hAnsi="Arial" w:cs="Arial"/>
        </w:rPr>
        <w:t>;</w:t>
      </w:r>
    </w:p>
    <w:p w:rsidR="00D647CD" w:rsidRPr="00A7397D" w:rsidRDefault="006014CF" w:rsidP="00D647CD">
      <w:pPr>
        <w:pStyle w:val="Akapitzlist"/>
        <w:numPr>
          <w:ilvl w:val="0"/>
          <w:numId w:val="25"/>
        </w:numPr>
        <w:autoSpaceDE w:val="0"/>
        <w:rPr>
          <w:rFonts w:ascii="Arial" w:hAnsi="Arial" w:cs="Arial"/>
        </w:rPr>
      </w:pPr>
      <w:proofErr w:type="spellStart"/>
      <w:r w:rsidRPr="00A7397D">
        <w:rPr>
          <w:rFonts w:ascii="Arial" w:hAnsi="Arial" w:cs="Arial"/>
        </w:rPr>
        <w:t>language</w:t>
      </w:r>
      <w:proofErr w:type="spellEnd"/>
      <w:r w:rsidRPr="00A7397D">
        <w:rPr>
          <w:rFonts w:ascii="Arial" w:hAnsi="Arial" w:cs="Arial"/>
        </w:rPr>
        <w:t xml:space="preserve"> </w:t>
      </w:r>
      <w:proofErr w:type="spellStart"/>
      <w:r w:rsidRPr="00A7397D">
        <w:rPr>
          <w:rFonts w:ascii="Arial" w:hAnsi="Arial" w:cs="Arial"/>
        </w:rPr>
        <w:t>training</w:t>
      </w:r>
      <w:proofErr w:type="spellEnd"/>
      <w:r w:rsidRPr="00A7397D">
        <w:rPr>
          <w:rFonts w:ascii="Arial" w:hAnsi="Arial" w:cs="Arial"/>
        </w:rPr>
        <w:t>;</w:t>
      </w:r>
    </w:p>
    <w:p w:rsidR="00D647CD" w:rsidRPr="003F79BE" w:rsidRDefault="00D647CD" w:rsidP="00D647CD">
      <w:pPr>
        <w:pStyle w:val="Akapitzlist"/>
        <w:numPr>
          <w:ilvl w:val="0"/>
          <w:numId w:val="25"/>
        </w:numPr>
        <w:autoSpaceDE w:val="0"/>
        <w:rPr>
          <w:rFonts w:ascii="Arial" w:hAnsi="Arial" w:cs="Arial"/>
          <w:lang w:val="en-IN"/>
        </w:rPr>
      </w:pPr>
      <w:r w:rsidRPr="003F79BE">
        <w:rPr>
          <w:rFonts w:ascii="Arial" w:hAnsi="Arial" w:cs="Arial"/>
          <w:lang w:val="en-IN"/>
        </w:rPr>
        <w:t>reimbursement of the costs of the state examination in Polish language;</w:t>
      </w:r>
    </w:p>
    <w:p w:rsidR="00D647CD" w:rsidRPr="00A7397D" w:rsidRDefault="00D647CD" w:rsidP="00D647CD">
      <w:pPr>
        <w:pStyle w:val="Akapitzlist"/>
        <w:numPr>
          <w:ilvl w:val="0"/>
          <w:numId w:val="25"/>
        </w:numPr>
        <w:autoSpaceDE w:val="0"/>
        <w:rPr>
          <w:rFonts w:ascii="Arial" w:hAnsi="Arial" w:cs="Arial"/>
        </w:rPr>
      </w:pPr>
      <w:proofErr w:type="spellStart"/>
      <w:r w:rsidRPr="00A7397D">
        <w:rPr>
          <w:rFonts w:ascii="Arial" w:hAnsi="Arial" w:cs="Arial"/>
        </w:rPr>
        <w:t>vocational</w:t>
      </w:r>
      <w:proofErr w:type="spellEnd"/>
      <w:r w:rsidRPr="00A7397D">
        <w:rPr>
          <w:rFonts w:ascii="Arial" w:hAnsi="Arial" w:cs="Arial"/>
        </w:rPr>
        <w:t xml:space="preserve"> </w:t>
      </w:r>
      <w:proofErr w:type="spellStart"/>
      <w:r w:rsidRPr="00A7397D">
        <w:rPr>
          <w:rFonts w:ascii="Arial" w:hAnsi="Arial" w:cs="Arial"/>
        </w:rPr>
        <w:t>training</w:t>
      </w:r>
      <w:proofErr w:type="spellEnd"/>
      <w:r w:rsidRPr="00A7397D">
        <w:rPr>
          <w:rFonts w:ascii="Arial" w:hAnsi="Arial" w:cs="Arial"/>
        </w:rPr>
        <w:t>;</w:t>
      </w:r>
    </w:p>
    <w:p w:rsidR="00D647CD" w:rsidRPr="00A7397D" w:rsidRDefault="00D647CD" w:rsidP="00D647CD">
      <w:pPr>
        <w:pStyle w:val="Akapitzlist"/>
        <w:numPr>
          <w:ilvl w:val="0"/>
          <w:numId w:val="25"/>
        </w:numPr>
        <w:autoSpaceDE w:val="0"/>
        <w:rPr>
          <w:rFonts w:ascii="Arial" w:hAnsi="Arial" w:cs="Arial"/>
        </w:rPr>
      </w:pPr>
      <w:proofErr w:type="spellStart"/>
      <w:r w:rsidRPr="00A7397D">
        <w:rPr>
          <w:rFonts w:ascii="Arial" w:hAnsi="Arial" w:cs="Arial"/>
        </w:rPr>
        <w:t>adaptation</w:t>
      </w:r>
      <w:proofErr w:type="spellEnd"/>
      <w:r w:rsidRPr="00A7397D">
        <w:rPr>
          <w:rFonts w:ascii="Arial" w:hAnsi="Arial" w:cs="Arial"/>
        </w:rPr>
        <w:t xml:space="preserve"> </w:t>
      </w:r>
      <w:proofErr w:type="spellStart"/>
      <w:r w:rsidRPr="00A7397D">
        <w:rPr>
          <w:rFonts w:ascii="Arial" w:hAnsi="Arial" w:cs="Arial"/>
        </w:rPr>
        <w:t>measures</w:t>
      </w:r>
      <w:proofErr w:type="spellEnd"/>
      <w:r w:rsidRPr="00A7397D">
        <w:rPr>
          <w:rFonts w:ascii="Arial" w:hAnsi="Arial" w:cs="Arial"/>
        </w:rPr>
        <w:t>;</w:t>
      </w:r>
    </w:p>
    <w:p w:rsidR="00D647CD" w:rsidRPr="00A7397D" w:rsidRDefault="00D647CD" w:rsidP="00D647CD">
      <w:pPr>
        <w:pStyle w:val="Akapitzlist"/>
        <w:numPr>
          <w:ilvl w:val="0"/>
          <w:numId w:val="25"/>
        </w:numPr>
        <w:autoSpaceDE w:val="0"/>
        <w:rPr>
          <w:rFonts w:ascii="Arial" w:hAnsi="Arial" w:cs="Arial"/>
        </w:rPr>
      </w:pPr>
      <w:proofErr w:type="spellStart"/>
      <w:r w:rsidRPr="00A7397D">
        <w:rPr>
          <w:rFonts w:ascii="Arial" w:hAnsi="Arial" w:cs="Arial"/>
        </w:rPr>
        <w:t>integration</w:t>
      </w:r>
      <w:proofErr w:type="spellEnd"/>
      <w:r w:rsidRPr="00A7397D">
        <w:rPr>
          <w:rFonts w:ascii="Arial" w:hAnsi="Arial" w:cs="Arial"/>
        </w:rPr>
        <w:t xml:space="preserve"> </w:t>
      </w:r>
      <w:proofErr w:type="spellStart"/>
      <w:r w:rsidRPr="00A7397D">
        <w:rPr>
          <w:rFonts w:ascii="Arial" w:hAnsi="Arial" w:cs="Arial"/>
        </w:rPr>
        <w:t>activities</w:t>
      </w:r>
      <w:proofErr w:type="spellEnd"/>
      <w:r w:rsidRPr="00A7397D">
        <w:rPr>
          <w:rFonts w:ascii="Arial" w:hAnsi="Arial" w:cs="Arial"/>
        </w:rPr>
        <w:t>;</w:t>
      </w:r>
    </w:p>
    <w:p w:rsidR="00D647CD" w:rsidRPr="003F79BE" w:rsidRDefault="00D647CD" w:rsidP="00D647CD">
      <w:pPr>
        <w:pStyle w:val="Akapitzlist"/>
        <w:numPr>
          <w:ilvl w:val="0"/>
          <w:numId w:val="25"/>
        </w:numPr>
        <w:autoSpaceDE w:val="0"/>
        <w:rPr>
          <w:rFonts w:ascii="Arial" w:hAnsi="Arial" w:cs="Arial"/>
          <w:lang w:val="en-IN"/>
        </w:rPr>
      </w:pPr>
      <w:r w:rsidRPr="003F79BE">
        <w:rPr>
          <w:rFonts w:ascii="Arial" w:hAnsi="Arial" w:cs="Arial"/>
          <w:lang w:val="en-IN"/>
        </w:rPr>
        <w:t>support in the field of sworn translation;</w:t>
      </w:r>
    </w:p>
    <w:p w:rsidR="00D647CD" w:rsidRPr="003F79BE" w:rsidRDefault="00D647CD" w:rsidP="00D647CD">
      <w:pPr>
        <w:pStyle w:val="Akapitzlist"/>
        <w:numPr>
          <w:ilvl w:val="0"/>
          <w:numId w:val="25"/>
        </w:numPr>
        <w:autoSpaceDE w:val="0"/>
        <w:rPr>
          <w:rFonts w:ascii="Arial" w:hAnsi="Arial" w:cs="Arial"/>
          <w:lang w:val="en-IN"/>
        </w:rPr>
      </w:pPr>
      <w:r w:rsidRPr="003F79BE">
        <w:rPr>
          <w:rFonts w:ascii="Arial" w:hAnsi="Arial" w:cs="Arial"/>
          <w:lang w:val="en-IN"/>
        </w:rPr>
        <w:t>reimbursement of costs for sworn translations;</w:t>
      </w:r>
    </w:p>
    <w:p w:rsidR="00D647CD" w:rsidRPr="003F79BE" w:rsidRDefault="00810F3E" w:rsidP="00D647CD">
      <w:pPr>
        <w:pStyle w:val="Akapitzlist"/>
        <w:numPr>
          <w:ilvl w:val="0"/>
          <w:numId w:val="25"/>
        </w:numPr>
        <w:autoSpaceDE w:val="0"/>
        <w:rPr>
          <w:rFonts w:ascii="Arial" w:hAnsi="Arial" w:cs="Arial"/>
          <w:lang w:val="en-IN"/>
        </w:rPr>
      </w:pPr>
      <w:r w:rsidRPr="003F79BE">
        <w:rPr>
          <w:rFonts w:ascii="Arial" w:hAnsi="Arial" w:cs="Arial"/>
          <w:lang w:val="en-IN"/>
        </w:rPr>
        <w:t>accompanying support, including care for a child/or dependent person, reimbursement of travel costs;</w:t>
      </w:r>
    </w:p>
    <w:p w:rsidR="00D647CD" w:rsidRPr="003F79BE" w:rsidRDefault="00810F3E" w:rsidP="00D647CD">
      <w:pPr>
        <w:pStyle w:val="Akapitzlist"/>
        <w:numPr>
          <w:ilvl w:val="0"/>
          <w:numId w:val="25"/>
        </w:numPr>
        <w:autoSpaceDE w:val="0"/>
        <w:rPr>
          <w:rFonts w:ascii="Arial" w:hAnsi="Arial" w:cs="Arial"/>
          <w:lang w:val="en-IN"/>
        </w:rPr>
      </w:pPr>
      <w:r w:rsidRPr="003F79BE">
        <w:rPr>
          <w:rFonts w:ascii="Arial" w:hAnsi="Arial" w:cs="Arial"/>
          <w:lang w:val="en-IN"/>
        </w:rPr>
        <w:t>other, depending on the needs reported by the project participants and the capabilities of the project beneficiary.</w:t>
      </w:r>
    </w:p>
    <w:p w:rsidR="00D647CD" w:rsidRPr="003F79BE" w:rsidRDefault="00D647CD" w:rsidP="00D647CD">
      <w:pPr>
        <w:pStyle w:val="Akapitzlist"/>
        <w:numPr>
          <w:ilvl w:val="0"/>
          <w:numId w:val="23"/>
        </w:numPr>
        <w:autoSpaceDE w:val="0"/>
        <w:ind w:left="426" w:hanging="426"/>
        <w:rPr>
          <w:rFonts w:ascii="Arial" w:hAnsi="Arial" w:cs="Arial"/>
          <w:lang w:val="en-IN"/>
        </w:rPr>
      </w:pPr>
      <w:r w:rsidRPr="003F79BE">
        <w:rPr>
          <w:rFonts w:ascii="Arial" w:hAnsi="Arial" w:cs="Arial"/>
          <w:lang w:val="en-IN"/>
        </w:rPr>
        <w:t>CIC support will be individualized and tailored to the needs of the project participant, in accordance with the current capabilities of the Beneficiary.</w:t>
      </w:r>
    </w:p>
    <w:p w:rsidR="00D647CD" w:rsidRPr="003F79BE" w:rsidRDefault="00D647CD" w:rsidP="00D647CD">
      <w:pPr>
        <w:pStyle w:val="NormalnyWeb"/>
        <w:numPr>
          <w:ilvl w:val="0"/>
          <w:numId w:val="23"/>
        </w:numPr>
        <w:spacing w:before="100" w:beforeAutospacing="1" w:after="100" w:afterAutospacing="1" w:line="240" w:lineRule="auto"/>
        <w:ind w:left="426"/>
        <w:rPr>
          <w:rFonts w:ascii="Arial" w:hAnsi="Arial" w:cs="Arial"/>
          <w:lang w:val="en-IN"/>
        </w:rPr>
      </w:pPr>
      <w:r w:rsidRPr="003F79BE">
        <w:rPr>
          <w:rFonts w:ascii="Arial" w:hAnsi="Arial" w:cs="Arial"/>
          <w:lang w:val="en-IN"/>
        </w:rPr>
        <w:t>An individual integration path will be developed based on the data provided by the project participant, and support will be provided at CIC based on this data.</w:t>
      </w:r>
    </w:p>
    <w:p w:rsidR="00D647CD" w:rsidRPr="003F79BE" w:rsidRDefault="00D647CD" w:rsidP="00D647CD">
      <w:pPr>
        <w:pStyle w:val="Akapitzlist"/>
        <w:numPr>
          <w:ilvl w:val="0"/>
          <w:numId w:val="23"/>
        </w:numPr>
        <w:autoSpaceDE w:val="0"/>
        <w:ind w:left="426" w:hanging="426"/>
        <w:rPr>
          <w:rFonts w:ascii="Arial" w:hAnsi="Arial" w:cs="Arial"/>
          <w:lang w:val="en-IN"/>
        </w:rPr>
      </w:pPr>
      <w:r w:rsidRPr="003F79BE">
        <w:rPr>
          <w:rFonts w:ascii="Arial" w:hAnsi="Arial" w:cs="Arial"/>
          <w:iCs/>
          <w:lang w:val="en-IN"/>
        </w:rPr>
        <w:t>The forms of support will be implemented in accordance with the accessibility standard for cohesion policy 2021-2027, constituting Annex No. 2 to</w:t>
      </w:r>
      <w:r w:rsidR="003F79BE">
        <w:rPr>
          <w:rFonts w:ascii="Arial" w:hAnsi="Arial" w:cs="Arial"/>
          <w:iCs/>
          <w:lang w:val="en-IN"/>
        </w:rPr>
        <w:t xml:space="preserve"> </w:t>
      </w:r>
      <w:r w:rsidRPr="003F79BE">
        <w:rPr>
          <w:rFonts w:ascii="Arial" w:hAnsi="Arial" w:cs="Arial"/>
          <w:i/>
          <w:lang w:val="en-IN"/>
        </w:rPr>
        <w:t xml:space="preserve">Guidelines </w:t>
      </w:r>
      <w:r w:rsidRPr="003F79BE">
        <w:rPr>
          <w:rFonts w:ascii="Arial" w:hAnsi="Arial" w:cs="Arial"/>
          <w:i/>
          <w:lang w:val="en-IN"/>
        </w:rPr>
        <w:lastRenderedPageBreak/>
        <w:t>for the implementation of equality principles within the framework of EU funds for 2021-2027</w:t>
      </w:r>
      <w:r w:rsidRPr="003F79BE">
        <w:rPr>
          <w:rFonts w:ascii="Arial" w:hAnsi="Arial" w:cs="Arial"/>
          <w:iCs/>
          <w:lang w:val="en-IN"/>
        </w:rPr>
        <w:t>.</w:t>
      </w:r>
    </w:p>
    <w:p w:rsidR="00D647CD" w:rsidRPr="003F79BE" w:rsidRDefault="00D647CD" w:rsidP="00D647CD">
      <w:pPr>
        <w:pStyle w:val="Default"/>
        <w:numPr>
          <w:ilvl w:val="0"/>
          <w:numId w:val="23"/>
        </w:numPr>
        <w:tabs>
          <w:tab w:val="left" w:pos="426"/>
        </w:tabs>
        <w:suppressAutoHyphens/>
        <w:autoSpaceDN/>
        <w:ind w:left="426" w:hanging="426"/>
        <w:rPr>
          <w:rFonts w:ascii="Arial" w:hAnsi="Arial" w:cs="Arial"/>
          <w:color w:val="auto"/>
          <w:lang w:val="en-IN"/>
        </w:rPr>
      </w:pPr>
      <w:r w:rsidRPr="003F79BE">
        <w:rPr>
          <w:rFonts w:ascii="Arial" w:hAnsi="Arial" w:cs="Arial"/>
          <w:color w:val="auto"/>
          <w:lang w:val="en-IN"/>
        </w:rPr>
        <w:t>The forms of support will be implemented in accordance with the minimum standard for cohesion policies 2021-2027, constituting Annex No. 1 to the Guidelines on the implementation of equality principles under EU funds for 2021-2027.</w:t>
      </w:r>
    </w:p>
    <w:p w:rsidR="00D647CD" w:rsidRDefault="00D647CD" w:rsidP="00D647CD">
      <w:pPr>
        <w:pStyle w:val="Default"/>
        <w:numPr>
          <w:ilvl w:val="0"/>
          <w:numId w:val="23"/>
        </w:numPr>
        <w:tabs>
          <w:tab w:val="left" w:pos="426"/>
        </w:tabs>
        <w:suppressAutoHyphens/>
        <w:autoSpaceDN/>
        <w:ind w:left="426" w:hanging="426"/>
        <w:rPr>
          <w:rFonts w:ascii="Arial" w:hAnsi="Arial" w:cs="Arial"/>
          <w:color w:val="auto"/>
        </w:rPr>
      </w:pPr>
      <w:r w:rsidRPr="003F79BE">
        <w:rPr>
          <w:rFonts w:ascii="Arial" w:hAnsi="Arial" w:cs="Arial"/>
          <w:color w:val="auto"/>
          <w:lang w:val="en-IN"/>
        </w:rPr>
        <w:t>Support will be provided in Polish and/or in the native language of the project participant.</w:t>
      </w:r>
      <w:r w:rsidRPr="003F79BE">
        <w:rPr>
          <w:rFonts w:ascii="Arial" w:hAnsi="Arial" w:cs="Arial"/>
          <w:color w:val="EE0000"/>
          <w:lang w:val="en-IN"/>
        </w:rPr>
        <w:t xml:space="preserve"> </w:t>
      </w:r>
      <w:r w:rsidRPr="009E4AE4">
        <w:rPr>
          <w:rFonts w:ascii="Arial" w:hAnsi="Arial" w:cs="Arial"/>
          <w:color w:val="auto"/>
        </w:rPr>
        <w:t xml:space="preserve">(to the </w:t>
      </w:r>
      <w:proofErr w:type="spellStart"/>
      <w:r w:rsidRPr="009E4AE4">
        <w:rPr>
          <w:rFonts w:ascii="Arial" w:hAnsi="Arial" w:cs="Arial"/>
          <w:color w:val="auto"/>
        </w:rPr>
        <w:t>extent</w:t>
      </w:r>
      <w:proofErr w:type="spellEnd"/>
      <w:r w:rsidRPr="009E4AE4">
        <w:rPr>
          <w:rFonts w:ascii="Arial" w:hAnsi="Arial" w:cs="Arial"/>
          <w:color w:val="auto"/>
        </w:rPr>
        <w:t xml:space="preserve"> </w:t>
      </w:r>
      <w:proofErr w:type="spellStart"/>
      <w:r w:rsidRPr="009E4AE4">
        <w:rPr>
          <w:rFonts w:ascii="Arial" w:hAnsi="Arial" w:cs="Arial"/>
          <w:color w:val="auto"/>
        </w:rPr>
        <w:t>possible</w:t>
      </w:r>
      <w:proofErr w:type="spellEnd"/>
      <w:r w:rsidRPr="009E4AE4">
        <w:rPr>
          <w:rFonts w:ascii="Arial" w:hAnsi="Arial" w:cs="Arial"/>
          <w:color w:val="auto"/>
        </w:rPr>
        <w:t xml:space="preserve"> by the </w:t>
      </w:r>
      <w:proofErr w:type="spellStart"/>
      <w:r w:rsidRPr="009E4AE4">
        <w:rPr>
          <w:rFonts w:ascii="Arial" w:hAnsi="Arial" w:cs="Arial"/>
          <w:color w:val="auto"/>
        </w:rPr>
        <w:t>Beneficiary</w:t>
      </w:r>
      <w:proofErr w:type="spellEnd"/>
      <w:r w:rsidRPr="009E4AE4">
        <w:rPr>
          <w:rFonts w:ascii="Arial" w:hAnsi="Arial" w:cs="Arial"/>
          <w:color w:val="auto"/>
        </w:rPr>
        <w:t>).</w:t>
      </w:r>
    </w:p>
    <w:p w:rsidR="00D647CD" w:rsidRDefault="00D647CD" w:rsidP="00D647CD">
      <w:pPr>
        <w:tabs>
          <w:tab w:val="left" w:pos="-345"/>
          <w:tab w:val="left" w:pos="426"/>
        </w:tabs>
        <w:spacing w:line="240" w:lineRule="auto"/>
        <w:jc w:val="center"/>
        <w:rPr>
          <w:rFonts w:cs="Arial"/>
          <w:b/>
          <w:bCs/>
          <w:sz w:val="24"/>
          <w:szCs w:val="24"/>
        </w:rPr>
      </w:pPr>
    </w:p>
    <w:p w:rsidR="00D647CD" w:rsidRPr="009E4AE4" w:rsidRDefault="00D647CD" w:rsidP="00D647CD">
      <w:pPr>
        <w:tabs>
          <w:tab w:val="left" w:pos="-345"/>
          <w:tab w:val="left" w:pos="426"/>
        </w:tabs>
        <w:spacing w:line="240" w:lineRule="auto"/>
        <w:jc w:val="center"/>
        <w:rPr>
          <w:rFonts w:cs="Arial"/>
          <w:b/>
          <w:bCs/>
          <w:sz w:val="24"/>
          <w:szCs w:val="24"/>
        </w:rPr>
      </w:pPr>
      <w:r w:rsidRPr="009E4AE4">
        <w:rPr>
          <w:rFonts w:cs="Arial"/>
          <w:b/>
          <w:bCs/>
          <w:sz w:val="24"/>
          <w:szCs w:val="24"/>
        </w:rPr>
        <w:t>§ 3</w:t>
      </w:r>
    </w:p>
    <w:p w:rsidR="00D647CD" w:rsidRPr="009E4AE4" w:rsidRDefault="00D647CD" w:rsidP="00D647CD">
      <w:pPr>
        <w:spacing w:line="240" w:lineRule="auto"/>
        <w:jc w:val="center"/>
        <w:rPr>
          <w:rFonts w:cs="Arial"/>
          <w:b/>
          <w:bCs/>
          <w:sz w:val="24"/>
          <w:szCs w:val="24"/>
        </w:rPr>
      </w:pPr>
      <w:proofErr w:type="spellStart"/>
      <w:r w:rsidRPr="009E4AE4">
        <w:rPr>
          <w:rFonts w:cs="Arial"/>
          <w:b/>
          <w:bCs/>
          <w:sz w:val="24"/>
          <w:szCs w:val="24"/>
        </w:rPr>
        <w:t>Conditions</w:t>
      </w:r>
      <w:proofErr w:type="spellEnd"/>
      <w:r w:rsidRPr="009E4AE4">
        <w:rPr>
          <w:rFonts w:cs="Arial"/>
          <w:b/>
          <w:bCs/>
          <w:sz w:val="24"/>
          <w:szCs w:val="24"/>
        </w:rPr>
        <w:t xml:space="preserve"> of </w:t>
      </w:r>
      <w:proofErr w:type="spellStart"/>
      <w:r w:rsidRPr="009E4AE4">
        <w:rPr>
          <w:rFonts w:cs="Arial"/>
          <w:b/>
          <w:bCs/>
          <w:sz w:val="24"/>
          <w:szCs w:val="24"/>
        </w:rPr>
        <w:t>participation</w:t>
      </w:r>
      <w:proofErr w:type="spellEnd"/>
    </w:p>
    <w:p w:rsidR="00D647CD" w:rsidRPr="009E4AE4" w:rsidRDefault="00D647CD" w:rsidP="00D647CD">
      <w:pPr>
        <w:spacing w:line="240" w:lineRule="auto"/>
        <w:jc w:val="center"/>
        <w:rPr>
          <w:rFonts w:cs="Arial"/>
          <w:b/>
          <w:bCs/>
          <w:sz w:val="24"/>
          <w:szCs w:val="24"/>
        </w:rPr>
      </w:pPr>
    </w:p>
    <w:p w:rsidR="00D647CD" w:rsidRPr="003F79BE" w:rsidRDefault="00D647CD" w:rsidP="00D647CD">
      <w:pPr>
        <w:pStyle w:val="Akapitzlist"/>
        <w:numPr>
          <w:ilvl w:val="0"/>
          <w:numId w:val="10"/>
        </w:numPr>
        <w:rPr>
          <w:rFonts w:ascii="Arial" w:hAnsi="Arial" w:cs="Arial"/>
          <w:bCs/>
          <w:lang w:val="en-IN"/>
        </w:rPr>
      </w:pPr>
      <w:r w:rsidRPr="003F79BE">
        <w:rPr>
          <w:rFonts w:ascii="Arial" w:hAnsi="Arial" w:cs="Arial"/>
          <w:bCs/>
          <w:lang w:val="en-IN"/>
        </w:rPr>
        <w:t>People living in the following areas can benefit from the project support:</w:t>
      </w:r>
      <w:r w:rsidRPr="009E4AE4">
        <w:rPr>
          <w:rStyle w:val="Odwoanieprzypisudolnego"/>
          <w:rFonts w:ascii="Arial" w:hAnsi="Arial" w:cs="Arial"/>
          <w:bCs/>
        </w:rPr>
        <w:footnoteReference w:id="2"/>
      </w:r>
      <w:r w:rsidRPr="003F79BE">
        <w:rPr>
          <w:rFonts w:ascii="Arial" w:hAnsi="Arial" w:cs="Arial"/>
          <w:bCs/>
          <w:lang w:val="en-IN"/>
        </w:rPr>
        <w:t xml:space="preserve">or working or studying in the </w:t>
      </w:r>
      <w:proofErr w:type="spellStart"/>
      <w:r w:rsidR="009B123D" w:rsidRPr="000903CA">
        <w:rPr>
          <w:rFonts w:ascii="Arial" w:hAnsi="Arial" w:cs="Arial"/>
          <w:snapToGrid w:val="0"/>
          <w:lang w:val="en-IN"/>
        </w:rPr>
        <w:t>Lubuskie</w:t>
      </w:r>
      <w:proofErr w:type="spellEnd"/>
      <w:r w:rsidR="009B123D" w:rsidRPr="000903CA">
        <w:rPr>
          <w:rFonts w:ascii="Arial" w:hAnsi="Arial" w:cs="Arial"/>
          <w:snapToGrid w:val="0"/>
          <w:lang w:val="en-IN"/>
        </w:rPr>
        <w:t xml:space="preserve"> Province</w:t>
      </w:r>
      <w:r w:rsidRPr="003F79BE">
        <w:rPr>
          <w:rFonts w:ascii="Arial" w:hAnsi="Arial" w:cs="Arial"/>
          <w:bCs/>
          <w:lang w:val="en-IN"/>
        </w:rPr>
        <w:t>, additionally belonging to at least one of the following groups:</w:t>
      </w:r>
    </w:p>
    <w:p w:rsidR="00D647CD" w:rsidRPr="003F79BE" w:rsidRDefault="00D647CD" w:rsidP="00D647CD">
      <w:pPr>
        <w:pStyle w:val="Akapitzlist"/>
        <w:numPr>
          <w:ilvl w:val="1"/>
          <w:numId w:val="26"/>
        </w:numPr>
        <w:ind w:left="851" w:hanging="425"/>
        <w:rPr>
          <w:rFonts w:ascii="Arial" w:hAnsi="Arial" w:cs="Arial"/>
          <w:bCs/>
          <w:lang w:val="en-IN"/>
        </w:rPr>
      </w:pPr>
      <w:r w:rsidRPr="003F79BE">
        <w:rPr>
          <w:rFonts w:ascii="Arial" w:hAnsi="Arial" w:cs="Arial"/>
          <w:bCs/>
          <w:lang w:val="en-IN"/>
        </w:rPr>
        <w:t>foreigners who are not citizens of a Member State of the European Union, a country belonging to the European Economic Area or the Swiss Confederation, staying legally in the territory of the Republic of Poland, in accordance with the provisions of:</w:t>
      </w:r>
    </w:p>
    <w:p w:rsidR="00D647CD" w:rsidRPr="003F79BE" w:rsidRDefault="00D647CD" w:rsidP="00D647CD">
      <w:pPr>
        <w:pStyle w:val="Akapitzlist"/>
        <w:numPr>
          <w:ilvl w:val="0"/>
          <w:numId w:val="39"/>
        </w:numPr>
        <w:ind w:left="1276" w:hanging="425"/>
        <w:rPr>
          <w:rFonts w:ascii="Arial" w:hAnsi="Arial" w:cs="Arial"/>
          <w:bCs/>
          <w:lang w:val="en-IN"/>
        </w:rPr>
      </w:pPr>
      <w:r w:rsidRPr="003F79BE">
        <w:rPr>
          <w:rFonts w:ascii="Arial" w:hAnsi="Arial" w:cs="Arial"/>
          <w:bCs/>
          <w:lang w:val="en-IN"/>
        </w:rPr>
        <w:t>Act of 12 December 2013 on foreigners (consolidated text: Journal of Laws of 2025, item 1079, as amended),</w:t>
      </w:r>
    </w:p>
    <w:p w:rsidR="00D647CD" w:rsidRPr="003F79BE" w:rsidRDefault="00D647CD" w:rsidP="00D647CD">
      <w:pPr>
        <w:pStyle w:val="Akapitzlist"/>
        <w:numPr>
          <w:ilvl w:val="0"/>
          <w:numId w:val="39"/>
        </w:numPr>
        <w:ind w:left="1276" w:hanging="425"/>
        <w:rPr>
          <w:rFonts w:ascii="Arial" w:hAnsi="Arial" w:cs="Arial"/>
          <w:bCs/>
          <w:lang w:val="en-IN"/>
        </w:rPr>
      </w:pPr>
      <w:r w:rsidRPr="003F79BE">
        <w:rPr>
          <w:rFonts w:ascii="Arial" w:hAnsi="Arial" w:cs="Arial"/>
          <w:bCs/>
          <w:lang w:val="en-IN"/>
        </w:rPr>
        <w:t>Act of 20 March 2025 on the conditions for the admissibility of entrusting work to foreigners on the territory of the Republic of Poland (Journal of Laws of 2025, item 621, as amended),</w:t>
      </w:r>
    </w:p>
    <w:p w:rsidR="00D647CD" w:rsidRPr="003F79BE" w:rsidRDefault="00D647CD" w:rsidP="00D647CD">
      <w:pPr>
        <w:pStyle w:val="Akapitzlist"/>
        <w:numPr>
          <w:ilvl w:val="0"/>
          <w:numId w:val="39"/>
        </w:numPr>
        <w:ind w:left="1276" w:hanging="425"/>
        <w:rPr>
          <w:rFonts w:ascii="Arial" w:hAnsi="Arial" w:cs="Arial"/>
          <w:bCs/>
          <w:lang w:val="en-IN"/>
        </w:rPr>
      </w:pPr>
      <w:r w:rsidRPr="003F79BE">
        <w:rPr>
          <w:rFonts w:ascii="Arial" w:hAnsi="Arial" w:cs="Arial"/>
          <w:bCs/>
          <w:lang w:val="en-IN"/>
        </w:rPr>
        <w:t xml:space="preserve">Act of 20 March 2025 on the </w:t>
      </w:r>
      <w:r w:rsidR="003F79BE" w:rsidRPr="003F79BE">
        <w:rPr>
          <w:rFonts w:ascii="Arial" w:hAnsi="Arial" w:cs="Arial"/>
          <w:bCs/>
          <w:lang w:val="en-IN"/>
        </w:rPr>
        <w:t>labour</w:t>
      </w:r>
      <w:r w:rsidRPr="003F79BE">
        <w:rPr>
          <w:rFonts w:ascii="Arial" w:hAnsi="Arial" w:cs="Arial"/>
          <w:bCs/>
          <w:lang w:val="en-IN"/>
        </w:rPr>
        <w:t xml:space="preserve"> market and employment services (Journal of Laws of 2025, item 620, as amended),</w:t>
      </w:r>
    </w:p>
    <w:p w:rsidR="00D647CD" w:rsidRPr="003F79BE" w:rsidRDefault="00D647CD" w:rsidP="00D647CD">
      <w:pPr>
        <w:pStyle w:val="Akapitzlist"/>
        <w:ind w:left="851"/>
        <w:rPr>
          <w:rFonts w:ascii="Arial" w:hAnsi="Arial" w:cs="Arial"/>
          <w:bCs/>
          <w:lang w:val="en-IN"/>
        </w:rPr>
      </w:pPr>
      <w:r w:rsidRPr="003F79BE">
        <w:rPr>
          <w:rFonts w:ascii="Arial" w:hAnsi="Arial" w:cs="Arial"/>
          <w:bCs/>
          <w:lang w:val="en-IN"/>
        </w:rPr>
        <w:t>and other generally applicable legal provisions regulating the rules of entry, stay and work by foreigners in the territory of the Republic of Poland;</w:t>
      </w:r>
    </w:p>
    <w:p w:rsidR="00D647CD" w:rsidRPr="003F79BE" w:rsidRDefault="00D647CD" w:rsidP="00FD747C">
      <w:pPr>
        <w:pStyle w:val="Akapitzlist"/>
        <w:numPr>
          <w:ilvl w:val="1"/>
          <w:numId w:val="26"/>
        </w:numPr>
        <w:ind w:left="709" w:hanging="283"/>
        <w:rPr>
          <w:rFonts w:ascii="Arial" w:hAnsi="Arial" w:cs="Arial"/>
          <w:bCs/>
          <w:lang w:val="en-IN"/>
        </w:rPr>
      </w:pPr>
      <w:r w:rsidRPr="003F79BE">
        <w:rPr>
          <w:rFonts w:ascii="Arial" w:hAnsi="Arial" w:cs="Arial"/>
          <w:lang w:val="en-IN"/>
        </w:rPr>
        <w:t>persons without any citizenship (stateless persons, stateless persons), staying legally on the territory of the Republic of Poland, in accordance with the provisions of:</w:t>
      </w:r>
    </w:p>
    <w:p w:rsidR="00D647CD" w:rsidRPr="003F79BE" w:rsidRDefault="00D647CD" w:rsidP="00D647CD">
      <w:pPr>
        <w:pStyle w:val="Akapitzlist"/>
        <w:numPr>
          <w:ilvl w:val="0"/>
          <w:numId w:val="40"/>
        </w:numPr>
        <w:ind w:hanging="87"/>
        <w:rPr>
          <w:rFonts w:ascii="Arial" w:hAnsi="Arial" w:cs="Arial"/>
          <w:bCs/>
          <w:lang w:val="en-IN"/>
        </w:rPr>
      </w:pPr>
      <w:r w:rsidRPr="003F79BE">
        <w:rPr>
          <w:rFonts w:ascii="Arial" w:hAnsi="Arial" w:cs="Arial"/>
          <w:bCs/>
          <w:lang w:val="en-IN"/>
        </w:rPr>
        <w:t>Act of 12 December 2013 on foreigners (consolidated text: Journal of Laws of 2025, item 1079, as amended),</w:t>
      </w:r>
    </w:p>
    <w:p w:rsidR="00D647CD" w:rsidRPr="003F79BE" w:rsidRDefault="00D647CD" w:rsidP="00D647CD">
      <w:pPr>
        <w:pStyle w:val="Akapitzlist"/>
        <w:numPr>
          <w:ilvl w:val="0"/>
          <w:numId w:val="40"/>
        </w:numPr>
        <w:ind w:hanging="87"/>
        <w:rPr>
          <w:rFonts w:ascii="Arial" w:hAnsi="Arial" w:cs="Arial"/>
          <w:bCs/>
          <w:lang w:val="en-IN"/>
        </w:rPr>
      </w:pPr>
      <w:r w:rsidRPr="003F79BE">
        <w:rPr>
          <w:rFonts w:ascii="Arial" w:hAnsi="Arial" w:cs="Arial"/>
          <w:bCs/>
          <w:lang w:val="en-IN"/>
        </w:rPr>
        <w:t>Act of 20 March 2025 on the conditions for the admissibility of entrusting work to foreigners on the territory of the Republic of Poland (Journal of Laws of 2025, item 621, as amended),</w:t>
      </w:r>
    </w:p>
    <w:p w:rsidR="00D647CD" w:rsidRPr="003F79BE" w:rsidRDefault="00D647CD" w:rsidP="00D647CD">
      <w:pPr>
        <w:pStyle w:val="Akapitzlist"/>
        <w:numPr>
          <w:ilvl w:val="0"/>
          <w:numId w:val="40"/>
        </w:numPr>
        <w:ind w:hanging="87"/>
        <w:rPr>
          <w:rFonts w:ascii="Arial" w:hAnsi="Arial" w:cs="Arial"/>
          <w:bCs/>
          <w:lang w:val="en-IN"/>
        </w:rPr>
      </w:pPr>
      <w:r w:rsidRPr="003F79BE">
        <w:rPr>
          <w:rFonts w:ascii="Arial" w:hAnsi="Arial" w:cs="Arial"/>
          <w:bCs/>
          <w:lang w:val="en-IN"/>
        </w:rPr>
        <w:t xml:space="preserve">Act of 20 March 2025 on the </w:t>
      </w:r>
      <w:r w:rsidR="003F79BE" w:rsidRPr="003F79BE">
        <w:rPr>
          <w:rFonts w:ascii="Arial" w:hAnsi="Arial" w:cs="Arial"/>
          <w:bCs/>
          <w:lang w:val="en-IN"/>
        </w:rPr>
        <w:t>labour</w:t>
      </w:r>
      <w:r w:rsidRPr="003F79BE">
        <w:rPr>
          <w:rFonts w:ascii="Arial" w:hAnsi="Arial" w:cs="Arial"/>
          <w:bCs/>
          <w:lang w:val="en-IN"/>
        </w:rPr>
        <w:t xml:space="preserve"> market and employment services (Journal of Laws of 2025, item 620, as amended),</w:t>
      </w:r>
    </w:p>
    <w:p w:rsidR="00D647CD" w:rsidRPr="003F79BE" w:rsidRDefault="00D647CD" w:rsidP="00D647CD">
      <w:pPr>
        <w:pStyle w:val="Akapitzlist"/>
        <w:ind w:left="851"/>
        <w:jc w:val="both"/>
        <w:rPr>
          <w:rFonts w:ascii="Arial" w:hAnsi="Arial" w:cs="Arial"/>
          <w:lang w:val="en-IN"/>
        </w:rPr>
      </w:pPr>
      <w:r w:rsidRPr="003F79BE">
        <w:rPr>
          <w:rFonts w:ascii="Arial" w:hAnsi="Arial" w:cs="Arial"/>
          <w:lang w:val="en-IN"/>
        </w:rPr>
        <w:t>and other generally applicable legal provisions regulating the stay and performance of work by foreigners in the territory of the Republic of Poland.</w:t>
      </w:r>
    </w:p>
    <w:p w:rsidR="00D647CD" w:rsidRPr="003F79BE" w:rsidRDefault="00D647CD" w:rsidP="00D647CD">
      <w:pPr>
        <w:ind w:left="360"/>
        <w:jc w:val="both"/>
        <w:rPr>
          <w:rFonts w:cs="Arial"/>
          <w:bCs/>
          <w:color w:val="FF0000"/>
          <w:lang w:val="en-IN"/>
        </w:rPr>
      </w:pPr>
    </w:p>
    <w:p w:rsidR="00D647CD" w:rsidRPr="003F79BE" w:rsidRDefault="00D647CD" w:rsidP="00D647CD">
      <w:pPr>
        <w:pStyle w:val="Akapitzlist"/>
        <w:numPr>
          <w:ilvl w:val="0"/>
          <w:numId w:val="10"/>
        </w:numPr>
        <w:rPr>
          <w:rFonts w:ascii="Arial" w:hAnsi="Arial" w:cs="Arial"/>
          <w:bCs/>
          <w:lang w:val="en-IN"/>
        </w:rPr>
      </w:pPr>
      <w:r w:rsidRPr="003F79BE">
        <w:rPr>
          <w:rFonts w:ascii="Arial" w:hAnsi="Arial" w:cs="Arial"/>
          <w:bCs/>
          <w:lang w:val="en-IN"/>
        </w:rPr>
        <w:t>The condition for participation in the project is that a foreigner has documents authorizing him/her to stay and/or work in Poland, such as a biometric passport with valid visa-free travel, a visa, a residence card (temporary, permanent or long-term EU resident) or other documents.</w:t>
      </w:r>
    </w:p>
    <w:p w:rsidR="00D647CD" w:rsidRPr="003F79BE" w:rsidRDefault="00D647CD" w:rsidP="00D647CD">
      <w:pPr>
        <w:pStyle w:val="Akapitzlist"/>
        <w:numPr>
          <w:ilvl w:val="0"/>
          <w:numId w:val="10"/>
        </w:numPr>
        <w:rPr>
          <w:rFonts w:ascii="Arial" w:hAnsi="Arial" w:cs="Arial"/>
          <w:bCs/>
          <w:lang w:val="en-IN"/>
        </w:rPr>
      </w:pPr>
      <w:r w:rsidRPr="003F79BE">
        <w:rPr>
          <w:rFonts w:ascii="Arial" w:hAnsi="Arial" w:cs="Arial"/>
          <w:bCs/>
          <w:lang w:val="en-IN"/>
        </w:rPr>
        <w:t>Foreigners in the process of obtaining a permit to legally reside in Poland must submit proof of submitting the permit application. These individuals may only use the assistance of first-contact assistants.</w:t>
      </w:r>
    </w:p>
    <w:p w:rsidR="00D647CD" w:rsidRPr="003F79BE" w:rsidRDefault="00D647CD" w:rsidP="00D647CD">
      <w:pPr>
        <w:pStyle w:val="Akapitzlist"/>
        <w:numPr>
          <w:ilvl w:val="0"/>
          <w:numId w:val="10"/>
        </w:numPr>
        <w:rPr>
          <w:rFonts w:ascii="Arial" w:hAnsi="Arial" w:cs="Arial"/>
          <w:bCs/>
          <w:lang w:val="en-IN"/>
        </w:rPr>
      </w:pPr>
      <w:r w:rsidRPr="003F79BE">
        <w:rPr>
          <w:rFonts w:ascii="Arial" w:hAnsi="Arial" w:cs="Arial"/>
          <w:bCs/>
          <w:lang w:val="en-IN"/>
        </w:rPr>
        <w:lastRenderedPageBreak/>
        <w:t>Participation in the project requires residen</w:t>
      </w:r>
      <w:r w:rsidR="003F79BE">
        <w:rPr>
          <w:rFonts w:ascii="Arial" w:hAnsi="Arial" w:cs="Arial"/>
          <w:bCs/>
          <w:lang w:val="en-IN"/>
        </w:rPr>
        <w:t xml:space="preserve">cy, work, or study in the </w:t>
      </w:r>
      <w:proofErr w:type="spellStart"/>
      <w:r w:rsidR="009B123D" w:rsidRPr="000903CA">
        <w:rPr>
          <w:rFonts w:ascii="Arial" w:hAnsi="Arial" w:cs="Arial"/>
          <w:snapToGrid w:val="0"/>
          <w:lang w:val="en-IN"/>
        </w:rPr>
        <w:t>Lubuskie</w:t>
      </w:r>
      <w:proofErr w:type="spellEnd"/>
      <w:r w:rsidR="009B123D" w:rsidRPr="000903CA">
        <w:rPr>
          <w:rFonts w:ascii="Arial" w:hAnsi="Arial" w:cs="Arial"/>
          <w:snapToGrid w:val="0"/>
          <w:lang w:val="en-IN"/>
        </w:rPr>
        <w:t xml:space="preserve"> Province</w:t>
      </w:r>
      <w:r w:rsidRPr="003F79BE">
        <w:rPr>
          <w:rFonts w:ascii="Arial" w:hAnsi="Arial" w:cs="Arial"/>
          <w:bCs/>
          <w:lang w:val="en-IN"/>
        </w:rPr>
        <w:t>. Documents confirming this status include, in particular, a certificate from an employer, information about residency, a valid student ID, another credible document confirming the status, or a declaration submitted by the project candidate.</w:t>
      </w:r>
      <w:r w:rsidRPr="009E4AE4">
        <w:rPr>
          <w:rStyle w:val="Odwoanieprzypisudolnego"/>
          <w:rFonts w:ascii="Arial" w:hAnsi="Arial" w:cs="Arial"/>
          <w:bCs/>
        </w:rPr>
        <w:footnoteReference w:id="3"/>
      </w:r>
      <w:r w:rsidRPr="003F79BE">
        <w:rPr>
          <w:rFonts w:ascii="Arial" w:hAnsi="Arial" w:cs="Arial"/>
          <w:bCs/>
          <w:lang w:val="en-IN"/>
        </w:rPr>
        <w:t>.</w:t>
      </w:r>
    </w:p>
    <w:p w:rsidR="00D647CD" w:rsidRPr="003F79BE" w:rsidRDefault="00D647CD" w:rsidP="00D647CD">
      <w:pPr>
        <w:pStyle w:val="Akapitzlist"/>
        <w:numPr>
          <w:ilvl w:val="0"/>
          <w:numId w:val="10"/>
        </w:numPr>
        <w:rPr>
          <w:rFonts w:ascii="Arial" w:hAnsi="Arial" w:cs="Arial"/>
          <w:bCs/>
          <w:lang w:val="en-IN"/>
        </w:rPr>
      </w:pPr>
      <w:r w:rsidRPr="003F79BE">
        <w:rPr>
          <w:rFonts w:ascii="Arial" w:hAnsi="Arial" w:cs="Arial"/>
          <w:bCs/>
          <w:lang w:val="en-IN"/>
        </w:rPr>
        <w:t>The condition for a participant to qualify for the project and benefit from support is:</w:t>
      </w:r>
    </w:p>
    <w:p w:rsidR="00D647CD" w:rsidRPr="003F79BE" w:rsidRDefault="00D647CD" w:rsidP="00D647CD">
      <w:pPr>
        <w:pStyle w:val="Akapitzlist"/>
        <w:numPr>
          <w:ilvl w:val="0"/>
          <w:numId w:val="34"/>
        </w:numPr>
        <w:rPr>
          <w:rFonts w:ascii="Arial" w:hAnsi="Arial" w:cs="Arial"/>
          <w:bCs/>
          <w:lang w:val="en-IN"/>
        </w:rPr>
      </w:pPr>
      <w:r w:rsidRPr="003F79BE">
        <w:rPr>
          <w:rFonts w:ascii="Arial" w:hAnsi="Arial" w:cs="Arial"/>
          <w:bCs/>
          <w:lang w:val="en-IN"/>
        </w:rPr>
        <w:t>he/she did not participate in another project in the field of social and professional activation co-financed by the European Social Fund Plus.</w:t>
      </w:r>
    </w:p>
    <w:p w:rsidR="00D647CD" w:rsidRPr="003F79BE" w:rsidRDefault="00D647CD" w:rsidP="00D647CD">
      <w:pPr>
        <w:pStyle w:val="Akapitzlist"/>
        <w:ind w:left="360"/>
        <w:rPr>
          <w:rFonts w:ascii="Arial" w:hAnsi="Arial" w:cs="Arial"/>
          <w:bCs/>
          <w:lang w:val="en-IN"/>
        </w:rPr>
      </w:pPr>
    </w:p>
    <w:p w:rsidR="00D647CD" w:rsidRPr="003F79BE" w:rsidRDefault="00D647CD" w:rsidP="00D647CD">
      <w:pPr>
        <w:pStyle w:val="Akapitzlist"/>
        <w:ind w:left="360"/>
        <w:rPr>
          <w:rFonts w:ascii="Arial" w:hAnsi="Arial" w:cs="Arial"/>
          <w:bCs/>
          <w:lang w:val="en-IN"/>
        </w:rPr>
      </w:pPr>
      <w:r w:rsidRPr="003F79BE">
        <w:rPr>
          <w:rFonts w:ascii="Arial" w:hAnsi="Arial" w:cs="Arial"/>
          <w:bCs/>
          <w:lang w:val="en-IN"/>
        </w:rPr>
        <w:t>The project participant submits the Project Participant Declaration regarding participation in other social and professional activation projects co-financed by the ESF+, which constitutes Annex 9 to the Regulations. The declaration will be verified by the Beneficiary on an ongoing basis during the participant's participation in the project. Once the declaration is verified and multiple participations are confirmed, the individual will not be eligible to receive support under the "Your Fate in Your Hands – Social and Professional Support for Foreigners II" project.</w:t>
      </w:r>
    </w:p>
    <w:p w:rsidR="00D647CD" w:rsidRPr="003F79BE" w:rsidRDefault="00D647CD" w:rsidP="00D647CD">
      <w:pPr>
        <w:pStyle w:val="Akapitzlist"/>
        <w:numPr>
          <w:ilvl w:val="0"/>
          <w:numId w:val="10"/>
        </w:numPr>
        <w:rPr>
          <w:rFonts w:ascii="Arial" w:hAnsi="Arial" w:cs="Arial"/>
          <w:bCs/>
          <w:lang w:val="en-IN"/>
        </w:rPr>
      </w:pPr>
      <w:r w:rsidRPr="003F79BE">
        <w:rPr>
          <w:rFonts w:ascii="Arial" w:hAnsi="Arial" w:cs="Arial"/>
          <w:bCs/>
          <w:lang w:val="en-IN"/>
        </w:rPr>
        <w:t xml:space="preserve">Foreigners interested in CIC support who are unemployed at the time of joining the project are required to provide documentation confirming their status on the </w:t>
      </w:r>
      <w:r w:rsidR="009B123D" w:rsidRPr="003F79BE">
        <w:rPr>
          <w:rFonts w:ascii="Arial" w:hAnsi="Arial" w:cs="Arial"/>
          <w:bCs/>
          <w:lang w:val="en-IN"/>
        </w:rPr>
        <w:t>labour</w:t>
      </w:r>
      <w:r w:rsidRPr="003F79BE">
        <w:rPr>
          <w:rFonts w:ascii="Arial" w:hAnsi="Arial" w:cs="Arial"/>
          <w:bCs/>
          <w:lang w:val="en-IN"/>
        </w:rPr>
        <w:t xml:space="preserve"> market as unemployed or economically inactive. Such a document may include a certificate from the district </w:t>
      </w:r>
      <w:r w:rsidR="009B123D" w:rsidRPr="003F79BE">
        <w:rPr>
          <w:rFonts w:ascii="Arial" w:hAnsi="Arial" w:cs="Arial"/>
          <w:bCs/>
          <w:lang w:val="en-IN"/>
        </w:rPr>
        <w:t>labour</w:t>
      </w:r>
      <w:r w:rsidRPr="003F79BE">
        <w:rPr>
          <w:rFonts w:ascii="Arial" w:hAnsi="Arial" w:cs="Arial"/>
          <w:bCs/>
          <w:lang w:val="en-IN"/>
        </w:rPr>
        <w:t xml:space="preserve"> office, a US-7 certificate from the Social Insurance Institution, or another equivalent document. These documents must be current as of the date of their initial participation in the support program.</w:t>
      </w:r>
    </w:p>
    <w:p w:rsidR="00D647CD" w:rsidRPr="003F79BE" w:rsidRDefault="00D647CD" w:rsidP="00D647CD">
      <w:pPr>
        <w:pStyle w:val="Akapitzlist"/>
        <w:numPr>
          <w:ilvl w:val="0"/>
          <w:numId w:val="10"/>
        </w:numPr>
        <w:rPr>
          <w:rFonts w:ascii="Arial" w:hAnsi="Arial" w:cs="Arial"/>
          <w:bCs/>
          <w:lang w:val="en-IN"/>
        </w:rPr>
      </w:pPr>
      <w:r w:rsidRPr="003F79BE">
        <w:rPr>
          <w:rFonts w:ascii="Arial" w:hAnsi="Arial" w:cs="Arial"/>
          <w:bCs/>
          <w:lang w:val="en-IN"/>
        </w:rPr>
        <w:t>The project participant is obliged to inform the CIC employee about any circumstances affecting the legality of stay and/or legality of work, including in particular the end of validity of the residence card, loss of PESEL UKR status, etc.</w:t>
      </w:r>
    </w:p>
    <w:p w:rsidR="00D647CD" w:rsidRPr="003F79BE" w:rsidRDefault="00D647CD" w:rsidP="00D647CD">
      <w:pPr>
        <w:pStyle w:val="Akapitzlist"/>
        <w:numPr>
          <w:ilvl w:val="0"/>
          <w:numId w:val="10"/>
        </w:numPr>
        <w:rPr>
          <w:rFonts w:ascii="Arial" w:hAnsi="Arial" w:cs="Arial"/>
          <w:bCs/>
          <w:lang w:val="en-IN"/>
        </w:rPr>
      </w:pPr>
      <w:r w:rsidRPr="003F79BE">
        <w:rPr>
          <w:rFonts w:ascii="Arial" w:hAnsi="Arial" w:cs="Arial"/>
          <w:bCs/>
          <w:lang w:val="en-IN"/>
        </w:rPr>
        <w:t>Support for the foreigners' environment is limited to the possibility of taking part in integration activities, including picnics, integration workshops, and socio-cultural events of an integration nature.</w:t>
      </w:r>
    </w:p>
    <w:p w:rsidR="00D647CD" w:rsidRPr="003F79BE" w:rsidRDefault="00D647CD" w:rsidP="00D647CD">
      <w:pPr>
        <w:pStyle w:val="Akapitzlist"/>
        <w:numPr>
          <w:ilvl w:val="0"/>
          <w:numId w:val="10"/>
        </w:numPr>
        <w:rPr>
          <w:rFonts w:ascii="Arial" w:hAnsi="Arial" w:cs="Arial"/>
          <w:bCs/>
          <w:lang w:val="en-IN"/>
        </w:rPr>
      </w:pPr>
      <w:r w:rsidRPr="003F79BE">
        <w:rPr>
          <w:rFonts w:ascii="Arial" w:hAnsi="Arial" w:cs="Arial"/>
          <w:bCs/>
          <w:lang w:val="en-IN"/>
        </w:rPr>
        <w:t>A foreigner's environment is understood as third-country nationals: descendants, ascendants, spouse or person in cohabitation who runs a household together and meets the criteria for a project participant.</w:t>
      </w:r>
    </w:p>
    <w:p w:rsidR="00D647CD" w:rsidRPr="003F79BE" w:rsidRDefault="00D647CD" w:rsidP="00D647CD">
      <w:pPr>
        <w:pStyle w:val="Akapitzlist"/>
        <w:numPr>
          <w:ilvl w:val="0"/>
          <w:numId w:val="10"/>
        </w:numPr>
        <w:rPr>
          <w:rFonts w:ascii="Arial" w:hAnsi="Arial" w:cs="Arial"/>
          <w:bCs/>
          <w:lang w:val="en-IN"/>
        </w:rPr>
      </w:pPr>
      <w:r w:rsidRPr="003F79BE">
        <w:rPr>
          <w:rFonts w:ascii="Arial" w:hAnsi="Arial" w:cs="Arial"/>
          <w:lang w:val="en-IN"/>
        </w:rPr>
        <w:t>The project participant is obliged to confirm participation in each form of support in writing, in accordance with the documentation related to the given form of support and the instructions of CIC staff.</w:t>
      </w:r>
    </w:p>
    <w:p w:rsidR="00D647CD" w:rsidRPr="003F79BE" w:rsidRDefault="00D647CD" w:rsidP="00D647CD">
      <w:pPr>
        <w:pStyle w:val="Akapitzlist"/>
        <w:widowControl w:val="0"/>
        <w:numPr>
          <w:ilvl w:val="0"/>
          <w:numId w:val="10"/>
        </w:numPr>
        <w:suppressAutoHyphens/>
        <w:ind w:left="357" w:hanging="357"/>
        <w:rPr>
          <w:rFonts w:ascii="Arial" w:hAnsi="Arial" w:cs="Arial"/>
          <w:lang w:val="en-IN"/>
        </w:rPr>
      </w:pPr>
      <w:r w:rsidRPr="003F79BE">
        <w:rPr>
          <w:rFonts w:ascii="Arial" w:hAnsi="Arial" w:cs="Arial"/>
          <w:lang w:val="en-IN"/>
        </w:rPr>
        <w:t>The project participant undertakes to participate regularly and punctually in all forms of support, in accordance with the agreed deadlines and schedule.</w:t>
      </w:r>
    </w:p>
    <w:p w:rsidR="00D647CD" w:rsidRPr="003F79BE" w:rsidRDefault="00D647CD" w:rsidP="00D647CD">
      <w:pPr>
        <w:pStyle w:val="Akapitzlist"/>
        <w:numPr>
          <w:ilvl w:val="0"/>
          <w:numId w:val="10"/>
        </w:numPr>
        <w:rPr>
          <w:rFonts w:ascii="Arial" w:hAnsi="Arial" w:cs="Arial"/>
          <w:bCs/>
          <w:lang w:val="en-IN"/>
        </w:rPr>
      </w:pPr>
      <w:r w:rsidRPr="003F79BE">
        <w:rPr>
          <w:rFonts w:ascii="Arial" w:hAnsi="Arial" w:cs="Arial"/>
          <w:bCs/>
          <w:lang w:val="en-IN"/>
        </w:rPr>
        <w:t>If a project participant is unable to participate in the form of support planned for him, he is obliged to inform</w:t>
      </w:r>
      <w:r w:rsidR="009B123D">
        <w:rPr>
          <w:rFonts w:ascii="Arial" w:hAnsi="Arial" w:cs="Arial"/>
          <w:bCs/>
          <w:lang w:val="en-IN"/>
        </w:rPr>
        <w:t xml:space="preserve"> about this situation in person </w:t>
      </w:r>
      <w:r w:rsidRPr="003F79BE">
        <w:rPr>
          <w:rFonts w:ascii="Arial" w:hAnsi="Arial" w:cs="Arial"/>
          <w:lang w:val="en-IN"/>
        </w:rPr>
        <w:t>or via e-mail to ciczg@wup.zgora.pl , at least 1 day before the scheduled visit/date of implementation of a given form of support.</w:t>
      </w:r>
    </w:p>
    <w:p w:rsidR="00193310" w:rsidRPr="003F79BE" w:rsidRDefault="00CE4BEC" w:rsidP="00CE4BEC">
      <w:pPr>
        <w:numPr>
          <w:ilvl w:val="0"/>
          <w:numId w:val="10"/>
        </w:numPr>
        <w:spacing w:before="100" w:beforeAutospacing="1" w:after="100" w:afterAutospacing="1" w:line="240" w:lineRule="auto"/>
        <w:rPr>
          <w:rFonts w:eastAsia="Times New Roman" w:cs="Arial"/>
          <w:kern w:val="0"/>
          <w:sz w:val="24"/>
          <w:szCs w:val="24"/>
          <w:lang w:val="en-IN" w:eastAsia="pl-PL"/>
          <w14:ligatures w14:val="none"/>
        </w:rPr>
      </w:pPr>
      <w:r w:rsidRPr="003F79BE">
        <w:rPr>
          <w:rFonts w:eastAsia="Times New Roman" w:cs="Arial"/>
          <w:kern w:val="0"/>
          <w:sz w:val="24"/>
          <w:szCs w:val="24"/>
          <w:lang w:val="en-IN" w:eastAsia="pl-PL"/>
          <w14:ligatures w14:val="none"/>
        </w:rPr>
        <w:t>A project participant who, without prior notice, fails to attend an appointment or does not participate in a form of support planned for him/her may be deprived of the opportunity to benefit from a given form of support offered by the project.</w:t>
      </w:r>
    </w:p>
    <w:p w:rsidR="00CE4BEC" w:rsidRPr="003F79BE" w:rsidRDefault="00CE4BEC" w:rsidP="00CE4BEC">
      <w:pPr>
        <w:numPr>
          <w:ilvl w:val="0"/>
          <w:numId w:val="10"/>
        </w:numPr>
        <w:spacing w:before="100" w:beforeAutospacing="1" w:after="100" w:afterAutospacing="1" w:line="240" w:lineRule="auto"/>
        <w:rPr>
          <w:rFonts w:eastAsia="Times New Roman" w:cs="Arial"/>
          <w:kern w:val="0"/>
          <w:sz w:val="24"/>
          <w:szCs w:val="24"/>
          <w:lang w:val="en-IN" w:eastAsia="pl-PL"/>
          <w14:ligatures w14:val="none"/>
        </w:rPr>
      </w:pPr>
      <w:r w:rsidRPr="003F79BE">
        <w:rPr>
          <w:rFonts w:eastAsia="Times New Roman" w:cs="Arial"/>
          <w:kern w:val="0"/>
          <w:sz w:val="24"/>
          <w:szCs w:val="24"/>
          <w:lang w:val="en-IN" w:eastAsia="pl-PL"/>
          <w14:ligatures w14:val="none"/>
        </w:rPr>
        <w:t xml:space="preserve">If a project participant persistently refuses to participate in the forms of support planned for him or her or fails to attend an appointment more than twice, the Beneficiary has the right to decide to deprive him or her of the possibility of </w:t>
      </w:r>
      <w:r w:rsidRPr="003F79BE">
        <w:rPr>
          <w:rFonts w:eastAsia="Times New Roman" w:cs="Arial"/>
          <w:kern w:val="0"/>
          <w:sz w:val="24"/>
          <w:szCs w:val="24"/>
          <w:lang w:val="en-IN" w:eastAsia="pl-PL"/>
          <w14:ligatures w14:val="none"/>
        </w:rPr>
        <w:lastRenderedPageBreak/>
        <w:t>participating in all forms of support and to remove him or her from the list of project participants.</w:t>
      </w:r>
    </w:p>
    <w:p w:rsidR="00D647CD" w:rsidRPr="003F79BE" w:rsidRDefault="00D647CD" w:rsidP="00D647CD">
      <w:pPr>
        <w:pStyle w:val="Akapitzlist"/>
        <w:numPr>
          <w:ilvl w:val="0"/>
          <w:numId w:val="10"/>
        </w:numPr>
        <w:rPr>
          <w:rFonts w:ascii="Arial" w:hAnsi="Arial" w:cs="Arial"/>
          <w:bCs/>
          <w:lang w:val="en-IN"/>
        </w:rPr>
      </w:pPr>
      <w:r w:rsidRPr="003F79BE">
        <w:rPr>
          <w:rFonts w:ascii="Arial" w:hAnsi="Arial" w:cs="Arial"/>
          <w:bCs/>
          <w:lang w:val="en-IN"/>
        </w:rPr>
        <w:t>Only project participants whose legal stay ends no sooner than the planned end date of a given form of support may participate in long-term forms of support (e.g. language training, vocational training, document translation).</w:t>
      </w:r>
    </w:p>
    <w:p w:rsidR="00D647CD" w:rsidRPr="003F79BE" w:rsidRDefault="00D647CD" w:rsidP="00D647CD">
      <w:pPr>
        <w:pStyle w:val="Akapitzlist"/>
        <w:numPr>
          <w:ilvl w:val="0"/>
          <w:numId w:val="10"/>
        </w:numPr>
        <w:rPr>
          <w:rFonts w:ascii="Arial" w:hAnsi="Arial" w:cs="Arial"/>
          <w:bCs/>
          <w:lang w:val="en-IN"/>
        </w:rPr>
      </w:pPr>
      <w:r w:rsidRPr="003F79BE">
        <w:rPr>
          <w:rFonts w:ascii="Arial" w:hAnsi="Arial" w:cs="Arial"/>
          <w:lang w:val="en-IN"/>
        </w:rPr>
        <w:t>The project participant is obliged to participate in surveys and evaluation studies as part of the project, during its duration and after its completion, for the purposes of monitoring, controlling and evaluating the project.</w:t>
      </w:r>
    </w:p>
    <w:p w:rsidR="00D647CD" w:rsidRPr="003F79BE" w:rsidRDefault="00D647CD" w:rsidP="00D647CD">
      <w:pPr>
        <w:pStyle w:val="Akapitzlist"/>
        <w:numPr>
          <w:ilvl w:val="0"/>
          <w:numId w:val="10"/>
        </w:numPr>
        <w:rPr>
          <w:rFonts w:ascii="Arial" w:hAnsi="Arial" w:cs="Arial"/>
          <w:bCs/>
          <w:lang w:val="en-IN"/>
        </w:rPr>
      </w:pPr>
      <w:r w:rsidRPr="003F79BE">
        <w:rPr>
          <w:rFonts w:ascii="Arial" w:hAnsi="Arial" w:cs="Arial"/>
          <w:lang w:val="en-IN"/>
        </w:rPr>
        <w:t>A project participant running a business activity may only benefit from information support and assistance services within the project, but is excluded from participating in other forms of support.</w:t>
      </w:r>
    </w:p>
    <w:p w:rsidR="004373B8" w:rsidRPr="003F79BE" w:rsidRDefault="002C5A33" w:rsidP="00F15355">
      <w:pPr>
        <w:pStyle w:val="Akapitzlist"/>
        <w:numPr>
          <w:ilvl w:val="0"/>
          <w:numId w:val="10"/>
        </w:numPr>
        <w:rPr>
          <w:rFonts w:ascii="Arial" w:hAnsi="Arial" w:cs="Arial"/>
          <w:bCs/>
          <w:lang w:val="en-IN"/>
        </w:rPr>
      </w:pPr>
      <w:r w:rsidRPr="003F79BE">
        <w:rPr>
          <w:rFonts w:ascii="Arial" w:hAnsi="Arial" w:cs="Arial"/>
          <w:bCs/>
          <w:lang w:val="en-IN"/>
        </w:rPr>
        <w:t>AT</w:t>
      </w:r>
      <w:r w:rsidR="004373B8" w:rsidRPr="003F79BE">
        <w:rPr>
          <w:rFonts w:ascii="Arial" w:hAnsi="Arial" w:cs="Arial"/>
          <w:lang w:val="en-IN"/>
        </w:rPr>
        <w:t>A project participant's participation in the project should not exceed 12 months. Exceptions to this rule may occur in exceptional circumstances, upon a justified request from the project participant. Participation in the project may be automatically extended by the Beneficiary if, for organizational reasons, the duration of a given form of support exceeds the 12-month period allowed for the individual's participation in the project.</w:t>
      </w:r>
    </w:p>
    <w:p w:rsidR="00D647CD" w:rsidRPr="003F79BE" w:rsidRDefault="00D647CD" w:rsidP="00D647CD">
      <w:pPr>
        <w:pStyle w:val="Akapitzlist"/>
        <w:ind w:left="360"/>
        <w:rPr>
          <w:rFonts w:ascii="Arial" w:hAnsi="Arial" w:cs="Arial"/>
          <w:bCs/>
          <w:lang w:val="en-IN"/>
        </w:rPr>
      </w:pPr>
    </w:p>
    <w:p w:rsidR="00D647CD" w:rsidRPr="009E4AE4" w:rsidRDefault="00D647CD" w:rsidP="00D647CD">
      <w:pPr>
        <w:tabs>
          <w:tab w:val="left" w:pos="-345"/>
          <w:tab w:val="left" w:pos="426"/>
        </w:tabs>
        <w:spacing w:line="240" w:lineRule="auto"/>
        <w:jc w:val="center"/>
        <w:rPr>
          <w:rFonts w:cs="Arial"/>
          <w:b/>
          <w:bCs/>
          <w:sz w:val="24"/>
          <w:szCs w:val="24"/>
        </w:rPr>
      </w:pPr>
      <w:r w:rsidRPr="009E4AE4">
        <w:rPr>
          <w:rFonts w:cs="Arial"/>
          <w:b/>
          <w:bCs/>
          <w:sz w:val="24"/>
          <w:szCs w:val="24"/>
        </w:rPr>
        <w:t>§ 4</w:t>
      </w:r>
    </w:p>
    <w:p w:rsidR="00D647CD" w:rsidRPr="009E4AE4" w:rsidRDefault="00D647CD" w:rsidP="00D647CD">
      <w:pPr>
        <w:spacing w:line="240" w:lineRule="auto"/>
        <w:jc w:val="center"/>
        <w:rPr>
          <w:rFonts w:cs="Arial"/>
          <w:b/>
          <w:bCs/>
          <w:sz w:val="24"/>
          <w:szCs w:val="24"/>
        </w:rPr>
      </w:pPr>
      <w:proofErr w:type="spellStart"/>
      <w:r w:rsidRPr="009E4AE4">
        <w:rPr>
          <w:rFonts w:cs="Arial"/>
          <w:b/>
          <w:bCs/>
          <w:sz w:val="24"/>
          <w:szCs w:val="24"/>
        </w:rPr>
        <w:t>Recruitment</w:t>
      </w:r>
      <w:proofErr w:type="spellEnd"/>
    </w:p>
    <w:p w:rsidR="00D647CD" w:rsidRPr="009E4AE4" w:rsidRDefault="00D647CD" w:rsidP="00D647CD">
      <w:pPr>
        <w:spacing w:line="240" w:lineRule="auto"/>
        <w:jc w:val="center"/>
        <w:rPr>
          <w:rFonts w:cs="Arial"/>
          <w:b/>
          <w:bCs/>
          <w:sz w:val="24"/>
          <w:szCs w:val="24"/>
        </w:rPr>
      </w:pPr>
    </w:p>
    <w:p w:rsidR="00D647CD" w:rsidRPr="003F79BE" w:rsidRDefault="00D647CD" w:rsidP="00D647CD">
      <w:pPr>
        <w:pStyle w:val="Default"/>
        <w:numPr>
          <w:ilvl w:val="0"/>
          <w:numId w:val="5"/>
        </w:numPr>
        <w:tabs>
          <w:tab w:val="left" w:pos="426"/>
        </w:tabs>
        <w:suppressAutoHyphens/>
        <w:autoSpaceDN/>
        <w:adjustRightInd/>
        <w:ind w:left="426" w:hanging="426"/>
        <w:contextualSpacing/>
        <w:rPr>
          <w:rFonts w:ascii="Arial" w:hAnsi="Arial" w:cs="Arial"/>
          <w:color w:val="auto"/>
          <w:lang w:val="en-IN"/>
        </w:rPr>
      </w:pPr>
      <w:r w:rsidRPr="003F79BE">
        <w:rPr>
          <w:rFonts w:ascii="Arial" w:hAnsi="Arial" w:cs="Arial"/>
          <w:color w:val="auto"/>
          <w:lang w:val="en-IN"/>
        </w:rPr>
        <w:t>The condition for joining the project is acceptance of the content of these regulations and the conditions of participation specified therein.</w:t>
      </w:r>
    </w:p>
    <w:p w:rsidR="00D647CD" w:rsidRPr="003F79BE" w:rsidRDefault="00D647CD" w:rsidP="00D647CD">
      <w:pPr>
        <w:pStyle w:val="Default"/>
        <w:numPr>
          <w:ilvl w:val="0"/>
          <w:numId w:val="5"/>
        </w:numPr>
        <w:tabs>
          <w:tab w:val="left" w:pos="0"/>
        </w:tabs>
        <w:suppressAutoHyphens/>
        <w:autoSpaceDN/>
        <w:adjustRightInd/>
        <w:ind w:left="426" w:hanging="426"/>
        <w:contextualSpacing/>
        <w:rPr>
          <w:rFonts w:ascii="Arial" w:hAnsi="Arial" w:cs="Arial"/>
          <w:color w:val="auto"/>
          <w:lang w:val="en-IN"/>
        </w:rPr>
      </w:pPr>
      <w:r w:rsidRPr="003F79BE">
        <w:rPr>
          <w:rFonts w:ascii="Arial" w:eastAsia="Times New Roman" w:hAnsi="Arial" w:cs="Arial"/>
          <w:color w:val="auto"/>
          <w:lang w:val="en-IN" w:eastAsia="pl-PL"/>
          <w14:ligatures w14:val="none"/>
        </w:rPr>
        <w:t>Priority in recruitment and support is given to individuals applying to CIC who:</w:t>
      </w:r>
    </w:p>
    <w:p w:rsidR="00D647CD" w:rsidRPr="003F79BE" w:rsidRDefault="00D647CD" w:rsidP="00D647CD">
      <w:pPr>
        <w:pStyle w:val="Default"/>
        <w:numPr>
          <w:ilvl w:val="0"/>
          <w:numId w:val="44"/>
        </w:numPr>
        <w:tabs>
          <w:tab w:val="left" w:pos="0"/>
        </w:tabs>
        <w:suppressAutoHyphens/>
        <w:autoSpaceDN/>
        <w:adjustRightInd/>
        <w:contextualSpacing/>
        <w:rPr>
          <w:rFonts w:ascii="Arial" w:hAnsi="Arial" w:cs="Arial"/>
          <w:color w:val="auto"/>
          <w:lang w:val="en-IN"/>
        </w:rPr>
      </w:pPr>
      <w:r w:rsidRPr="003F79BE">
        <w:rPr>
          <w:rFonts w:ascii="Arial" w:eastAsia="Times New Roman" w:hAnsi="Arial" w:cs="Arial"/>
          <w:color w:val="auto"/>
          <w:lang w:val="en-IN" w:eastAsia="pl-PL"/>
          <w14:ligatures w14:val="none"/>
        </w:rPr>
        <w:t xml:space="preserve">have not previously benefited from the support of the Centre for Integration of Foreigners in </w:t>
      </w:r>
      <w:proofErr w:type="spellStart"/>
      <w:r w:rsidRPr="003F79BE">
        <w:rPr>
          <w:rFonts w:ascii="Arial" w:eastAsia="Times New Roman" w:hAnsi="Arial" w:cs="Arial"/>
          <w:color w:val="auto"/>
          <w:lang w:val="en-IN" w:eastAsia="pl-PL"/>
          <w14:ligatures w14:val="none"/>
        </w:rPr>
        <w:t>Zielona</w:t>
      </w:r>
      <w:proofErr w:type="spellEnd"/>
      <w:r w:rsidRPr="003F79BE">
        <w:rPr>
          <w:rFonts w:ascii="Arial" w:eastAsia="Times New Roman" w:hAnsi="Arial" w:cs="Arial"/>
          <w:color w:val="auto"/>
          <w:lang w:val="en-IN" w:eastAsia="pl-PL"/>
          <w14:ligatures w14:val="none"/>
        </w:rPr>
        <w:t xml:space="preserve"> </w:t>
      </w:r>
      <w:proofErr w:type="spellStart"/>
      <w:r w:rsidRPr="003F79BE">
        <w:rPr>
          <w:rFonts w:ascii="Arial" w:eastAsia="Times New Roman" w:hAnsi="Arial" w:cs="Arial"/>
          <w:color w:val="auto"/>
          <w:lang w:val="en-IN" w:eastAsia="pl-PL"/>
          <w14:ligatures w14:val="none"/>
        </w:rPr>
        <w:t>Góra</w:t>
      </w:r>
      <w:proofErr w:type="spellEnd"/>
      <w:r w:rsidRPr="003F79BE">
        <w:rPr>
          <w:rFonts w:ascii="Arial" w:eastAsia="Times New Roman" w:hAnsi="Arial" w:cs="Arial"/>
          <w:color w:val="auto"/>
          <w:lang w:val="en-IN" w:eastAsia="pl-PL"/>
          <w14:ligatures w14:val="none"/>
        </w:rPr>
        <w:t>;</w:t>
      </w:r>
    </w:p>
    <w:p w:rsidR="00D647CD" w:rsidRPr="003F79BE" w:rsidRDefault="00D647CD" w:rsidP="00D647CD">
      <w:pPr>
        <w:pStyle w:val="Default"/>
        <w:numPr>
          <w:ilvl w:val="0"/>
          <w:numId w:val="44"/>
        </w:numPr>
        <w:tabs>
          <w:tab w:val="left" w:pos="0"/>
        </w:tabs>
        <w:suppressAutoHyphens/>
        <w:autoSpaceDN/>
        <w:adjustRightInd/>
        <w:contextualSpacing/>
        <w:rPr>
          <w:rFonts w:ascii="Arial" w:hAnsi="Arial" w:cs="Arial"/>
          <w:color w:val="auto"/>
          <w:lang w:val="en-IN"/>
        </w:rPr>
      </w:pPr>
      <w:r w:rsidRPr="003F79BE">
        <w:rPr>
          <w:rFonts w:ascii="Arial" w:eastAsia="Times New Roman" w:hAnsi="Arial" w:cs="Arial"/>
          <w:color w:val="auto"/>
          <w:lang w:val="en-IN" w:eastAsia="pl-PL"/>
          <w14:ligatures w14:val="none"/>
        </w:rPr>
        <w:t>were placed under temporary protection after the aggression of the Russian Federation against Ukraine;</w:t>
      </w:r>
    </w:p>
    <w:p w:rsidR="00D647CD" w:rsidRPr="003F79BE" w:rsidRDefault="00D647CD" w:rsidP="00D647CD">
      <w:pPr>
        <w:pStyle w:val="Default"/>
        <w:numPr>
          <w:ilvl w:val="0"/>
          <w:numId w:val="44"/>
        </w:numPr>
        <w:tabs>
          <w:tab w:val="left" w:pos="0"/>
        </w:tabs>
        <w:suppressAutoHyphens/>
        <w:autoSpaceDN/>
        <w:adjustRightInd/>
        <w:contextualSpacing/>
        <w:rPr>
          <w:rFonts w:ascii="Arial" w:hAnsi="Arial" w:cs="Arial"/>
          <w:color w:val="auto"/>
          <w:lang w:val="en-IN"/>
        </w:rPr>
      </w:pPr>
      <w:r w:rsidRPr="003F79BE">
        <w:rPr>
          <w:rFonts w:ascii="Arial" w:eastAsia="Times New Roman" w:hAnsi="Arial" w:cs="Arial"/>
          <w:color w:val="auto"/>
          <w:lang w:val="en-IN" w:eastAsia="pl-PL"/>
          <w14:ligatures w14:val="none"/>
        </w:rPr>
        <w:t>are economically inactive or unemployed.</w:t>
      </w:r>
    </w:p>
    <w:p w:rsidR="00D647CD" w:rsidRPr="003F79BE" w:rsidRDefault="00D647CD" w:rsidP="00D647CD">
      <w:pPr>
        <w:pStyle w:val="Akapitzlist"/>
        <w:numPr>
          <w:ilvl w:val="0"/>
          <w:numId w:val="5"/>
        </w:numPr>
        <w:spacing w:before="100" w:beforeAutospacing="1" w:after="100" w:afterAutospacing="1"/>
        <w:ind w:left="284" w:hanging="284"/>
        <w:rPr>
          <w:rFonts w:ascii="Arial" w:hAnsi="Arial" w:cs="Arial"/>
          <w:lang w:val="en-IN"/>
        </w:rPr>
      </w:pPr>
      <w:r w:rsidRPr="003F79BE">
        <w:rPr>
          <w:rFonts w:ascii="Arial" w:hAnsi="Arial" w:cs="Arial"/>
          <w:lang w:val="en-IN"/>
        </w:rPr>
        <w:t xml:space="preserve">Individuals who participated in the first edition of the project and benefited from the </w:t>
      </w:r>
      <w:proofErr w:type="spellStart"/>
      <w:r w:rsidRPr="003F79BE">
        <w:rPr>
          <w:rFonts w:ascii="Arial" w:hAnsi="Arial" w:cs="Arial"/>
          <w:lang w:val="en-IN"/>
        </w:rPr>
        <w:t>Center's</w:t>
      </w:r>
      <w:proofErr w:type="spellEnd"/>
      <w:r w:rsidRPr="003F79BE">
        <w:rPr>
          <w:rFonts w:ascii="Arial" w:hAnsi="Arial" w:cs="Arial"/>
          <w:lang w:val="en-IN"/>
        </w:rPr>
        <w:t xml:space="preserve"> support may also be eligible for the project if they develop new needs after completing the first edition. The decision regarding their re-participation is made on a case-by-case basis by a CIC employee based on an analysis of the individual's current situation and the beneficiary's organizational and financial capabilities.</w:t>
      </w:r>
    </w:p>
    <w:p w:rsidR="00D647CD" w:rsidRPr="003F79BE" w:rsidRDefault="00D647CD" w:rsidP="00D647CD">
      <w:pPr>
        <w:pStyle w:val="Default"/>
        <w:numPr>
          <w:ilvl w:val="0"/>
          <w:numId w:val="5"/>
        </w:numPr>
        <w:tabs>
          <w:tab w:val="left" w:pos="426"/>
        </w:tabs>
        <w:suppressAutoHyphens/>
        <w:autoSpaceDN/>
        <w:adjustRightInd/>
        <w:ind w:left="426" w:hanging="426"/>
        <w:contextualSpacing/>
        <w:rPr>
          <w:rFonts w:ascii="Arial" w:hAnsi="Arial" w:cs="Arial"/>
          <w:color w:val="auto"/>
          <w:lang w:val="en-IN"/>
        </w:rPr>
      </w:pPr>
      <w:r w:rsidRPr="003F79BE">
        <w:rPr>
          <w:rFonts w:ascii="Arial" w:hAnsi="Arial" w:cs="Arial"/>
          <w:color w:val="auto"/>
          <w:lang w:val="en-IN"/>
        </w:rPr>
        <w:t>The current version of the project regulations, including the validity period, is available at:</w:t>
      </w:r>
    </w:p>
    <w:p w:rsidR="00D647CD" w:rsidRPr="003F79BE" w:rsidRDefault="00D647CD" w:rsidP="00D647CD">
      <w:pPr>
        <w:pStyle w:val="Default"/>
        <w:numPr>
          <w:ilvl w:val="0"/>
          <w:numId w:val="11"/>
        </w:numPr>
        <w:tabs>
          <w:tab w:val="left" w:pos="426"/>
        </w:tabs>
        <w:suppressAutoHyphens/>
        <w:autoSpaceDN/>
        <w:adjustRightInd/>
        <w:ind w:left="993" w:hanging="283"/>
        <w:contextualSpacing/>
        <w:rPr>
          <w:rFonts w:ascii="Arial" w:hAnsi="Arial" w:cs="Arial"/>
          <w:color w:val="auto"/>
          <w:lang w:val="en-IN"/>
        </w:rPr>
      </w:pPr>
      <w:r w:rsidRPr="003F79BE">
        <w:rPr>
          <w:rFonts w:ascii="Arial" w:hAnsi="Arial" w:cs="Arial"/>
          <w:color w:val="auto"/>
          <w:lang w:val="en-IN"/>
        </w:rPr>
        <w:t>paper version at the Beneficiary's office/Project Office;</w:t>
      </w:r>
    </w:p>
    <w:p w:rsidR="00D647CD" w:rsidRPr="003F79BE" w:rsidRDefault="00D647CD" w:rsidP="00D647CD">
      <w:pPr>
        <w:pStyle w:val="Default"/>
        <w:numPr>
          <w:ilvl w:val="0"/>
          <w:numId w:val="11"/>
        </w:numPr>
        <w:tabs>
          <w:tab w:val="left" w:pos="426"/>
        </w:tabs>
        <w:suppressAutoHyphens/>
        <w:autoSpaceDN/>
        <w:adjustRightInd/>
        <w:ind w:left="993" w:hanging="283"/>
        <w:contextualSpacing/>
        <w:rPr>
          <w:rFonts w:ascii="Arial" w:hAnsi="Arial" w:cs="Arial"/>
          <w:color w:val="auto"/>
          <w:lang w:val="en-IN"/>
        </w:rPr>
      </w:pPr>
      <w:r w:rsidRPr="003F79BE">
        <w:rPr>
          <w:rFonts w:ascii="Arial" w:hAnsi="Arial" w:cs="Arial"/>
          <w:color w:val="auto"/>
          <w:lang w:val="en-IN"/>
        </w:rPr>
        <w:t xml:space="preserve">paper version at the CIC headquarters in </w:t>
      </w:r>
      <w:proofErr w:type="spellStart"/>
      <w:r w:rsidRPr="003F79BE">
        <w:rPr>
          <w:rFonts w:ascii="Arial" w:hAnsi="Arial" w:cs="Arial"/>
          <w:color w:val="auto"/>
          <w:lang w:val="en-IN"/>
        </w:rPr>
        <w:t>Zielona</w:t>
      </w:r>
      <w:proofErr w:type="spellEnd"/>
      <w:r w:rsidRPr="003F79BE">
        <w:rPr>
          <w:rFonts w:ascii="Arial" w:hAnsi="Arial" w:cs="Arial"/>
          <w:color w:val="auto"/>
          <w:lang w:val="en-IN"/>
        </w:rPr>
        <w:t xml:space="preserve"> </w:t>
      </w:r>
      <w:proofErr w:type="spellStart"/>
      <w:r w:rsidRPr="003F79BE">
        <w:rPr>
          <w:rFonts w:ascii="Arial" w:hAnsi="Arial" w:cs="Arial"/>
          <w:color w:val="auto"/>
          <w:lang w:val="en-IN"/>
        </w:rPr>
        <w:t>Góra</w:t>
      </w:r>
      <w:proofErr w:type="spellEnd"/>
      <w:r w:rsidRPr="003F79BE">
        <w:rPr>
          <w:rFonts w:ascii="Arial" w:hAnsi="Arial" w:cs="Arial"/>
          <w:color w:val="auto"/>
          <w:lang w:val="en-IN"/>
        </w:rPr>
        <w:t>;</w:t>
      </w:r>
    </w:p>
    <w:p w:rsidR="00D647CD" w:rsidRPr="003F79BE" w:rsidRDefault="00D647CD" w:rsidP="00D647CD">
      <w:pPr>
        <w:pStyle w:val="Default"/>
        <w:numPr>
          <w:ilvl w:val="0"/>
          <w:numId w:val="11"/>
        </w:numPr>
        <w:tabs>
          <w:tab w:val="left" w:pos="426"/>
        </w:tabs>
        <w:suppressAutoHyphens/>
        <w:autoSpaceDN/>
        <w:adjustRightInd/>
        <w:ind w:left="993" w:hanging="283"/>
        <w:contextualSpacing/>
        <w:rPr>
          <w:rFonts w:ascii="Arial" w:hAnsi="Arial" w:cs="Arial"/>
          <w:color w:val="auto"/>
          <w:lang w:val="en-IN"/>
        </w:rPr>
      </w:pPr>
      <w:r w:rsidRPr="003F79BE">
        <w:rPr>
          <w:rFonts w:ascii="Arial" w:hAnsi="Arial" w:cs="Arial"/>
          <w:color w:val="auto"/>
          <w:lang w:val="en-IN"/>
        </w:rPr>
        <w:t xml:space="preserve">electronic version for download – on the website: wupzielonagora.praca.gov.pl, tab: Foreigners Integration </w:t>
      </w:r>
      <w:proofErr w:type="spellStart"/>
      <w:r w:rsidRPr="003F79BE">
        <w:rPr>
          <w:rFonts w:ascii="Arial" w:hAnsi="Arial" w:cs="Arial"/>
          <w:color w:val="auto"/>
          <w:lang w:val="en-IN"/>
        </w:rPr>
        <w:t>Center</w:t>
      </w:r>
      <w:proofErr w:type="spellEnd"/>
      <w:r w:rsidRPr="003F79BE">
        <w:rPr>
          <w:rFonts w:ascii="Arial" w:hAnsi="Arial" w:cs="Arial"/>
          <w:color w:val="auto"/>
          <w:lang w:val="en-IN"/>
        </w:rPr>
        <w:t>.</w:t>
      </w:r>
    </w:p>
    <w:p w:rsidR="00D647CD" w:rsidRPr="003F79BE" w:rsidRDefault="00D647CD" w:rsidP="00D647CD">
      <w:pPr>
        <w:pStyle w:val="Default"/>
        <w:numPr>
          <w:ilvl w:val="0"/>
          <w:numId w:val="5"/>
        </w:numPr>
        <w:tabs>
          <w:tab w:val="left" w:pos="426"/>
        </w:tabs>
        <w:suppressAutoHyphens/>
        <w:autoSpaceDN/>
        <w:adjustRightInd/>
        <w:ind w:left="426" w:hanging="426"/>
        <w:contextualSpacing/>
        <w:rPr>
          <w:rFonts w:ascii="Arial" w:hAnsi="Arial" w:cs="Arial"/>
          <w:color w:val="auto"/>
          <w:lang w:val="en-IN"/>
        </w:rPr>
      </w:pPr>
      <w:r w:rsidRPr="003F79BE">
        <w:rPr>
          <w:rFonts w:ascii="Arial" w:hAnsi="Arial" w:cs="Arial"/>
          <w:color w:val="auto"/>
          <w:lang w:val="en-IN"/>
        </w:rPr>
        <w:t>A candidate for the project is required to submit the following recruitment documents:</w:t>
      </w:r>
    </w:p>
    <w:p w:rsidR="00D647CD" w:rsidRPr="003F79BE" w:rsidRDefault="00D647CD" w:rsidP="00D647CD">
      <w:pPr>
        <w:pStyle w:val="Default"/>
        <w:numPr>
          <w:ilvl w:val="0"/>
          <w:numId w:val="12"/>
        </w:numPr>
        <w:tabs>
          <w:tab w:val="left" w:pos="426"/>
        </w:tabs>
        <w:suppressAutoHyphens/>
        <w:contextualSpacing/>
        <w:rPr>
          <w:rFonts w:ascii="Arial" w:hAnsi="Arial" w:cs="Arial"/>
          <w:color w:val="auto"/>
          <w:lang w:val="en-IN"/>
        </w:rPr>
      </w:pPr>
      <w:r w:rsidRPr="003F79BE">
        <w:rPr>
          <w:rFonts w:ascii="Arial" w:hAnsi="Arial" w:cs="Arial"/>
          <w:color w:val="auto"/>
          <w:lang w:val="en-IN"/>
        </w:rPr>
        <w:t>recruitment form for a minor – template constituting Annex 1 to the regulations (if applicable);</w:t>
      </w:r>
    </w:p>
    <w:p w:rsidR="00D647CD" w:rsidRPr="003F79BE" w:rsidRDefault="00D647CD" w:rsidP="00D647CD">
      <w:pPr>
        <w:pStyle w:val="Default"/>
        <w:numPr>
          <w:ilvl w:val="0"/>
          <w:numId w:val="12"/>
        </w:numPr>
        <w:tabs>
          <w:tab w:val="left" w:pos="426"/>
        </w:tabs>
        <w:suppressAutoHyphens/>
        <w:contextualSpacing/>
        <w:rPr>
          <w:rFonts w:ascii="Arial" w:hAnsi="Arial" w:cs="Arial"/>
          <w:color w:val="auto"/>
          <w:lang w:val="en-IN"/>
        </w:rPr>
      </w:pPr>
      <w:r w:rsidRPr="003F79BE">
        <w:rPr>
          <w:rFonts w:ascii="Arial" w:hAnsi="Arial" w:cs="Arial"/>
          <w:color w:val="auto"/>
          <w:lang w:val="en-IN"/>
        </w:rPr>
        <w:t>recruitment form for an adult – template constituting Annex No. 2 to the Regulations;</w:t>
      </w:r>
    </w:p>
    <w:p w:rsidR="00D647CD" w:rsidRPr="003F79BE" w:rsidRDefault="00D647CD" w:rsidP="00D647CD">
      <w:pPr>
        <w:pStyle w:val="Default"/>
        <w:numPr>
          <w:ilvl w:val="0"/>
          <w:numId w:val="12"/>
        </w:numPr>
        <w:tabs>
          <w:tab w:val="left" w:pos="426"/>
        </w:tabs>
        <w:suppressAutoHyphens/>
        <w:contextualSpacing/>
        <w:rPr>
          <w:rFonts w:ascii="Arial" w:hAnsi="Arial" w:cs="Arial"/>
          <w:color w:val="auto"/>
          <w:lang w:val="en-IN"/>
        </w:rPr>
      </w:pPr>
      <w:r w:rsidRPr="003F79BE">
        <w:rPr>
          <w:rFonts w:ascii="Arial" w:hAnsi="Arial" w:cs="Arial"/>
          <w:color w:val="auto"/>
          <w:lang w:val="en-IN"/>
        </w:rPr>
        <w:t>a document confirming legal stay in Poland – available for inspection;</w:t>
      </w:r>
    </w:p>
    <w:p w:rsidR="00D647CD" w:rsidRPr="003F79BE" w:rsidRDefault="00D647CD" w:rsidP="00D647CD">
      <w:pPr>
        <w:pStyle w:val="Default"/>
        <w:numPr>
          <w:ilvl w:val="0"/>
          <w:numId w:val="12"/>
        </w:numPr>
        <w:tabs>
          <w:tab w:val="left" w:pos="426"/>
        </w:tabs>
        <w:suppressAutoHyphens/>
        <w:contextualSpacing/>
        <w:rPr>
          <w:rFonts w:ascii="Arial" w:hAnsi="Arial" w:cs="Arial"/>
          <w:color w:val="auto"/>
          <w:lang w:val="en-IN"/>
        </w:rPr>
      </w:pPr>
      <w:r w:rsidRPr="003F79BE">
        <w:rPr>
          <w:rFonts w:ascii="Arial" w:hAnsi="Arial" w:cs="Arial"/>
          <w:color w:val="auto"/>
          <w:lang w:val="en-IN"/>
        </w:rPr>
        <w:lastRenderedPageBreak/>
        <w:t>a document confirming the status on the labour market at the time of joining the project – applies to inactive and unemployed people;</w:t>
      </w:r>
    </w:p>
    <w:p w:rsidR="00D647CD" w:rsidRPr="003F79BE" w:rsidRDefault="00D647CD" w:rsidP="00D647CD">
      <w:pPr>
        <w:pStyle w:val="Default"/>
        <w:numPr>
          <w:ilvl w:val="0"/>
          <w:numId w:val="12"/>
        </w:numPr>
        <w:tabs>
          <w:tab w:val="left" w:pos="426"/>
        </w:tabs>
        <w:suppressAutoHyphens/>
        <w:contextualSpacing/>
        <w:rPr>
          <w:rFonts w:ascii="Arial" w:hAnsi="Arial" w:cs="Arial"/>
          <w:color w:val="auto"/>
          <w:lang w:val="en-IN"/>
        </w:rPr>
      </w:pPr>
      <w:r w:rsidRPr="003F79BE">
        <w:rPr>
          <w:rFonts w:ascii="Arial" w:hAnsi="Arial" w:cs="Arial"/>
          <w:color w:val="auto"/>
          <w:lang w:val="en-IN"/>
        </w:rPr>
        <w:t>declarations regarding facilities – templates constituting Annexes 3a and 3b to the Regulations (if applicable);</w:t>
      </w:r>
    </w:p>
    <w:p w:rsidR="00D647CD" w:rsidRPr="003F79BE" w:rsidRDefault="00D647CD" w:rsidP="00D647CD">
      <w:pPr>
        <w:pStyle w:val="Akapitzlist"/>
        <w:numPr>
          <w:ilvl w:val="0"/>
          <w:numId w:val="12"/>
        </w:numPr>
        <w:rPr>
          <w:rFonts w:ascii="Arial" w:eastAsiaTheme="minorHAnsi" w:hAnsi="Arial" w:cs="Arial"/>
          <w:lang w:val="en-IN" w:eastAsia="en-US"/>
          <w14:ligatures w14:val="standardContextual"/>
        </w:rPr>
      </w:pPr>
      <w:r w:rsidRPr="003F79BE">
        <w:rPr>
          <w:rFonts w:ascii="Arial" w:eastAsiaTheme="minorHAnsi" w:hAnsi="Arial" w:cs="Arial"/>
          <w:lang w:val="en-IN" w:eastAsia="en-US"/>
          <w14:ligatures w14:val="standardContextual"/>
        </w:rPr>
        <w:t>disability declarations – templates constituting Annexes 3c and 3d to the Regulations (if applicable);</w:t>
      </w:r>
    </w:p>
    <w:p w:rsidR="00D647CD" w:rsidRPr="003F79BE" w:rsidRDefault="00D647CD" w:rsidP="00D647CD">
      <w:pPr>
        <w:pStyle w:val="Default"/>
        <w:numPr>
          <w:ilvl w:val="0"/>
          <w:numId w:val="12"/>
        </w:numPr>
        <w:tabs>
          <w:tab w:val="left" w:pos="426"/>
        </w:tabs>
        <w:suppressAutoHyphens/>
        <w:contextualSpacing/>
        <w:rPr>
          <w:rFonts w:ascii="Arial" w:hAnsi="Arial" w:cs="Arial"/>
          <w:color w:val="auto"/>
          <w:lang w:val="en-IN"/>
        </w:rPr>
      </w:pPr>
      <w:r w:rsidRPr="003F79BE">
        <w:rPr>
          <w:rFonts w:ascii="Arial" w:hAnsi="Arial" w:cs="Arial"/>
          <w:color w:val="auto"/>
          <w:lang w:val="en-IN"/>
        </w:rPr>
        <w:t>a document confirming residence and/or st</w:t>
      </w:r>
      <w:r w:rsidR="009B123D">
        <w:rPr>
          <w:rFonts w:ascii="Arial" w:hAnsi="Arial" w:cs="Arial"/>
          <w:color w:val="auto"/>
          <w:lang w:val="en-IN"/>
        </w:rPr>
        <w:t xml:space="preserve">udy and/or work in the </w:t>
      </w:r>
      <w:proofErr w:type="spellStart"/>
      <w:r w:rsidR="009B123D" w:rsidRPr="000903CA">
        <w:rPr>
          <w:rFonts w:ascii="Arial" w:eastAsia="Times New Roman" w:hAnsi="Arial" w:cs="Arial"/>
          <w:snapToGrid w:val="0"/>
          <w:lang w:val="en-IN"/>
        </w:rPr>
        <w:t>Lubuskie</w:t>
      </w:r>
      <w:proofErr w:type="spellEnd"/>
      <w:r w:rsidR="009B123D" w:rsidRPr="000903CA">
        <w:rPr>
          <w:rFonts w:ascii="Arial" w:eastAsia="Times New Roman" w:hAnsi="Arial" w:cs="Arial"/>
          <w:snapToGrid w:val="0"/>
          <w:lang w:val="en-IN"/>
        </w:rPr>
        <w:t xml:space="preserve"> Province</w:t>
      </w:r>
      <w:r w:rsidR="009B123D" w:rsidRPr="003F79BE">
        <w:rPr>
          <w:rFonts w:ascii="Arial" w:hAnsi="Arial" w:cs="Arial"/>
          <w:color w:val="auto"/>
          <w:lang w:val="en-IN"/>
        </w:rPr>
        <w:t xml:space="preserve"> </w:t>
      </w:r>
      <w:r w:rsidRPr="003F79BE">
        <w:rPr>
          <w:rFonts w:ascii="Arial" w:hAnsi="Arial" w:cs="Arial"/>
          <w:color w:val="auto"/>
          <w:lang w:val="en-IN"/>
        </w:rPr>
        <w:t>- available for inspection or a declaration of the place of residence/study/work - templates constituting Annexes No. 7a and 7b to the Regulations;</w:t>
      </w:r>
    </w:p>
    <w:p w:rsidR="00D647CD" w:rsidRPr="003F79BE" w:rsidRDefault="00D647CD" w:rsidP="00D647CD">
      <w:pPr>
        <w:pStyle w:val="Default"/>
        <w:numPr>
          <w:ilvl w:val="0"/>
          <w:numId w:val="12"/>
        </w:numPr>
        <w:tabs>
          <w:tab w:val="left" w:pos="426"/>
        </w:tabs>
        <w:suppressAutoHyphens/>
        <w:contextualSpacing/>
        <w:rPr>
          <w:rFonts w:ascii="Arial" w:hAnsi="Arial" w:cs="Arial"/>
          <w:color w:val="auto"/>
          <w:lang w:val="en-IN"/>
        </w:rPr>
      </w:pPr>
      <w:r w:rsidRPr="003F79BE">
        <w:rPr>
          <w:rFonts w:ascii="Arial" w:hAnsi="Arial" w:cs="Arial"/>
          <w:color w:val="auto"/>
          <w:lang w:val="en-IN"/>
        </w:rPr>
        <w:t>declaration of the project participant regarding participation in other projects in the field of social and professional activation co-financed by the ESF+ funds - templates constituting Annex No. 9 to the Regulations.</w:t>
      </w:r>
    </w:p>
    <w:p w:rsidR="00D647CD" w:rsidRPr="009E4AE4" w:rsidRDefault="00D647CD" w:rsidP="00D647CD">
      <w:pPr>
        <w:pStyle w:val="Default"/>
        <w:numPr>
          <w:ilvl w:val="0"/>
          <w:numId w:val="5"/>
        </w:numPr>
        <w:tabs>
          <w:tab w:val="left" w:pos="426"/>
        </w:tabs>
        <w:suppressAutoHyphens/>
        <w:ind w:left="426" w:hanging="426"/>
        <w:contextualSpacing/>
        <w:rPr>
          <w:rFonts w:ascii="Arial" w:hAnsi="Arial" w:cs="Arial"/>
          <w:color w:val="auto"/>
        </w:rPr>
      </w:pPr>
      <w:r w:rsidRPr="003F79BE">
        <w:rPr>
          <w:rFonts w:ascii="Arial" w:hAnsi="Arial" w:cs="Arial"/>
          <w:color w:val="auto"/>
          <w:lang w:val="en-IN"/>
        </w:rPr>
        <w:t xml:space="preserve">Project candidates must complete recruitment documents in Polish. </w:t>
      </w:r>
      <w:r w:rsidRPr="009E4AE4">
        <w:rPr>
          <w:rFonts w:ascii="Arial" w:hAnsi="Arial" w:cs="Arial"/>
          <w:color w:val="auto"/>
        </w:rPr>
        <w:t xml:space="preserve">A CIC </w:t>
      </w:r>
      <w:proofErr w:type="spellStart"/>
      <w:r w:rsidRPr="009E4AE4">
        <w:rPr>
          <w:rFonts w:ascii="Arial" w:hAnsi="Arial" w:cs="Arial"/>
          <w:color w:val="auto"/>
        </w:rPr>
        <w:t>employee</w:t>
      </w:r>
      <w:proofErr w:type="spellEnd"/>
      <w:r w:rsidRPr="009E4AE4">
        <w:rPr>
          <w:rFonts w:ascii="Arial" w:hAnsi="Arial" w:cs="Arial"/>
          <w:color w:val="auto"/>
        </w:rPr>
        <w:t xml:space="preserve"> </w:t>
      </w:r>
      <w:proofErr w:type="spellStart"/>
      <w:r w:rsidRPr="009E4AE4">
        <w:rPr>
          <w:rFonts w:ascii="Arial" w:hAnsi="Arial" w:cs="Arial"/>
          <w:color w:val="auto"/>
        </w:rPr>
        <w:t>can</w:t>
      </w:r>
      <w:proofErr w:type="spellEnd"/>
      <w:r w:rsidRPr="009E4AE4">
        <w:rPr>
          <w:rFonts w:ascii="Arial" w:hAnsi="Arial" w:cs="Arial"/>
          <w:color w:val="auto"/>
        </w:rPr>
        <w:t xml:space="preserve"> </w:t>
      </w:r>
      <w:proofErr w:type="spellStart"/>
      <w:r w:rsidRPr="009E4AE4">
        <w:rPr>
          <w:rFonts w:ascii="Arial" w:hAnsi="Arial" w:cs="Arial"/>
          <w:color w:val="auto"/>
        </w:rPr>
        <w:t>assist</w:t>
      </w:r>
      <w:proofErr w:type="spellEnd"/>
      <w:r w:rsidRPr="009E4AE4">
        <w:rPr>
          <w:rFonts w:ascii="Arial" w:hAnsi="Arial" w:cs="Arial"/>
          <w:color w:val="auto"/>
        </w:rPr>
        <w:t xml:space="preserve"> </w:t>
      </w:r>
      <w:proofErr w:type="spellStart"/>
      <w:r w:rsidRPr="009E4AE4">
        <w:rPr>
          <w:rFonts w:ascii="Arial" w:hAnsi="Arial" w:cs="Arial"/>
          <w:color w:val="auto"/>
        </w:rPr>
        <w:t>them</w:t>
      </w:r>
      <w:proofErr w:type="spellEnd"/>
      <w:r w:rsidRPr="009E4AE4">
        <w:rPr>
          <w:rFonts w:ascii="Arial" w:hAnsi="Arial" w:cs="Arial"/>
          <w:color w:val="auto"/>
        </w:rPr>
        <w:t xml:space="preserve"> with </w:t>
      </w:r>
      <w:proofErr w:type="spellStart"/>
      <w:r w:rsidRPr="009E4AE4">
        <w:rPr>
          <w:rFonts w:ascii="Arial" w:hAnsi="Arial" w:cs="Arial"/>
          <w:color w:val="auto"/>
        </w:rPr>
        <w:t>this</w:t>
      </w:r>
      <w:proofErr w:type="spellEnd"/>
      <w:r w:rsidRPr="009E4AE4">
        <w:rPr>
          <w:rFonts w:ascii="Arial" w:hAnsi="Arial" w:cs="Arial"/>
          <w:color w:val="auto"/>
        </w:rPr>
        <w:t xml:space="preserve"> step.</w:t>
      </w:r>
    </w:p>
    <w:p w:rsidR="00D647CD" w:rsidRPr="003F79BE" w:rsidRDefault="00D647CD" w:rsidP="00D647CD">
      <w:pPr>
        <w:pStyle w:val="Default"/>
        <w:numPr>
          <w:ilvl w:val="0"/>
          <w:numId w:val="5"/>
        </w:numPr>
        <w:tabs>
          <w:tab w:val="left" w:pos="426"/>
        </w:tabs>
        <w:suppressAutoHyphens/>
        <w:ind w:left="426" w:hanging="426"/>
        <w:contextualSpacing/>
        <w:rPr>
          <w:rFonts w:ascii="Arial" w:hAnsi="Arial" w:cs="Arial"/>
          <w:color w:val="auto"/>
          <w:lang w:val="en-IN"/>
        </w:rPr>
      </w:pPr>
      <w:r w:rsidRPr="003F79BE">
        <w:rPr>
          <w:rFonts w:ascii="Arial" w:hAnsi="Arial" w:cs="Arial"/>
          <w:color w:val="auto"/>
          <w:lang w:val="en-IN"/>
        </w:rPr>
        <w:t>Recruitment documents must be completed legibly. Due diligence must be exercised in providing contact information to ensure seamless contact between CIC staff and the project candidate. Failure to provide contact information may result in rejection of the application.</w:t>
      </w:r>
    </w:p>
    <w:p w:rsidR="00D647CD" w:rsidRPr="003F79BE" w:rsidRDefault="00D647CD" w:rsidP="00D647CD">
      <w:pPr>
        <w:pStyle w:val="Akapitzlist"/>
        <w:numPr>
          <w:ilvl w:val="0"/>
          <w:numId w:val="5"/>
        </w:numPr>
        <w:ind w:left="426" w:hanging="426"/>
        <w:rPr>
          <w:rFonts w:ascii="Arial" w:eastAsiaTheme="minorHAnsi" w:hAnsi="Arial" w:cs="Arial"/>
          <w:lang w:val="en-IN" w:eastAsia="en-US"/>
          <w14:ligatures w14:val="standardContextual"/>
        </w:rPr>
      </w:pPr>
      <w:r w:rsidRPr="003F79BE">
        <w:rPr>
          <w:rFonts w:ascii="Arial" w:eastAsiaTheme="minorHAnsi" w:hAnsi="Arial" w:cs="Arial"/>
          <w:lang w:val="en-IN" w:eastAsia="en-US"/>
          <w14:ligatures w14:val="standardContextual"/>
        </w:rPr>
        <w:t>A designated employee of the Beneficiary will immediately verify the completeness of the data and the correct completion of the documents.</w:t>
      </w:r>
    </w:p>
    <w:p w:rsidR="00D647CD" w:rsidRPr="009E4AE4" w:rsidRDefault="00D647CD" w:rsidP="00D647CD">
      <w:pPr>
        <w:pStyle w:val="Akapitzlist"/>
        <w:numPr>
          <w:ilvl w:val="0"/>
          <w:numId w:val="5"/>
        </w:numPr>
        <w:ind w:left="426" w:hanging="426"/>
        <w:rPr>
          <w:rFonts w:ascii="Arial" w:eastAsiaTheme="minorHAnsi" w:hAnsi="Arial" w:cs="Arial"/>
          <w:lang w:eastAsia="en-US"/>
          <w14:ligatures w14:val="standardContextual"/>
        </w:rPr>
      </w:pPr>
      <w:r w:rsidRPr="003F79BE">
        <w:rPr>
          <w:rFonts w:ascii="Arial" w:eastAsiaTheme="minorHAnsi" w:hAnsi="Arial" w:cs="Arial"/>
          <w:lang w:val="en-IN" w:eastAsia="en-US"/>
          <w14:ligatures w14:val="standardContextual"/>
        </w:rPr>
        <w:t xml:space="preserve">The documents indicated in paragraph 5 must be submitted in person by the project candidate at the CIC office. </w:t>
      </w:r>
      <w:proofErr w:type="spellStart"/>
      <w:r w:rsidRPr="009E4AE4">
        <w:rPr>
          <w:rFonts w:ascii="Arial" w:eastAsiaTheme="minorHAnsi" w:hAnsi="Arial" w:cs="Arial"/>
          <w:lang w:eastAsia="en-US"/>
          <w14:ligatures w14:val="standardContextual"/>
        </w:rPr>
        <w:t>Minors</w:t>
      </w:r>
      <w:proofErr w:type="spellEnd"/>
      <w:r w:rsidRPr="009E4AE4">
        <w:rPr>
          <w:rFonts w:ascii="Arial" w:eastAsiaTheme="minorHAnsi" w:hAnsi="Arial" w:cs="Arial"/>
          <w:lang w:eastAsia="en-US"/>
          <w14:ligatures w14:val="standardContextual"/>
        </w:rPr>
        <w:t xml:space="preserve"> </w:t>
      </w:r>
      <w:proofErr w:type="spellStart"/>
      <w:r w:rsidRPr="009E4AE4">
        <w:rPr>
          <w:rFonts w:ascii="Arial" w:eastAsiaTheme="minorHAnsi" w:hAnsi="Arial" w:cs="Arial"/>
          <w:lang w:eastAsia="en-US"/>
          <w14:ligatures w14:val="standardContextual"/>
        </w:rPr>
        <w:t>must</w:t>
      </w:r>
      <w:proofErr w:type="spellEnd"/>
      <w:r w:rsidRPr="009E4AE4">
        <w:rPr>
          <w:rFonts w:ascii="Arial" w:eastAsiaTheme="minorHAnsi" w:hAnsi="Arial" w:cs="Arial"/>
          <w:lang w:eastAsia="en-US"/>
          <w14:ligatures w14:val="standardContextual"/>
        </w:rPr>
        <w:t xml:space="preserve"> be </w:t>
      </w:r>
      <w:proofErr w:type="spellStart"/>
      <w:r w:rsidRPr="009E4AE4">
        <w:rPr>
          <w:rFonts w:ascii="Arial" w:eastAsiaTheme="minorHAnsi" w:hAnsi="Arial" w:cs="Arial"/>
          <w:lang w:eastAsia="en-US"/>
          <w14:ligatures w14:val="standardContextual"/>
        </w:rPr>
        <w:t>represented</w:t>
      </w:r>
      <w:proofErr w:type="spellEnd"/>
      <w:r w:rsidRPr="009E4AE4">
        <w:rPr>
          <w:rFonts w:ascii="Arial" w:eastAsiaTheme="minorHAnsi" w:hAnsi="Arial" w:cs="Arial"/>
          <w:lang w:eastAsia="en-US"/>
          <w14:ligatures w14:val="standardContextual"/>
        </w:rPr>
        <w:t xml:space="preserve"> by </w:t>
      </w:r>
      <w:proofErr w:type="spellStart"/>
      <w:r w:rsidRPr="009E4AE4">
        <w:rPr>
          <w:rFonts w:ascii="Arial" w:eastAsiaTheme="minorHAnsi" w:hAnsi="Arial" w:cs="Arial"/>
          <w:lang w:eastAsia="en-US"/>
          <w14:ligatures w14:val="standardContextual"/>
        </w:rPr>
        <w:t>their</w:t>
      </w:r>
      <w:proofErr w:type="spellEnd"/>
      <w:r w:rsidRPr="009E4AE4">
        <w:rPr>
          <w:rFonts w:ascii="Arial" w:eastAsiaTheme="minorHAnsi" w:hAnsi="Arial" w:cs="Arial"/>
          <w:lang w:eastAsia="en-US"/>
          <w14:ligatures w14:val="standardContextual"/>
        </w:rPr>
        <w:t xml:space="preserve"> </w:t>
      </w:r>
      <w:proofErr w:type="spellStart"/>
      <w:r w:rsidRPr="009E4AE4">
        <w:rPr>
          <w:rFonts w:ascii="Arial" w:eastAsiaTheme="minorHAnsi" w:hAnsi="Arial" w:cs="Arial"/>
          <w:lang w:eastAsia="en-US"/>
          <w14:ligatures w14:val="standardContextual"/>
        </w:rPr>
        <w:t>parent</w:t>
      </w:r>
      <w:proofErr w:type="spellEnd"/>
      <w:r w:rsidRPr="009E4AE4">
        <w:rPr>
          <w:rFonts w:ascii="Arial" w:eastAsiaTheme="minorHAnsi" w:hAnsi="Arial" w:cs="Arial"/>
          <w:lang w:eastAsia="en-US"/>
          <w14:ligatures w14:val="standardContextual"/>
        </w:rPr>
        <w:t>/</w:t>
      </w:r>
      <w:proofErr w:type="spellStart"/>
      <w:r w:rsidRPr="009E4AE4">
        <w:rPr>
          <w:rFonts w:ascii="Arial" w:eastAsiaTheme="minorHAnsi" w:hAnsi="Arial" w:cs="Arial"/>
          <w:lang w:eastAsia="en-US"/>
          <w14:ligatures w14:val="standardContextual"/>
        </w:rPr>
        <w:t>legal</w:t>
      </w:r>
      <w:proofErr w:type="spellEnd"/>
      <w:r w:rsidRPr="009E4AE4">
        <w:rPr>
          <w:rFonts w:ascii="Arial" w:eastAsiaTheme="minorHAnsi" w:hAnsi="Arial" w:cs="Arial"/>
          <w:lang w:eastAsia="en-US"/>
          <w14:ligatures w14:val="standardContextual"/>
        </w:rPr>
        <w:t xml:space="preserve"> </w:t>
      </w:r>
      <w:proofErr w:type="spellStart"/>
      <w:r w:rsidRPr="009E4AE4">
        <w:rPr>
          <w:rFonts w:ascii="Arial" w:eastAsiaTheme="minorHAnsi" w:hAnsi="Arial" w:cs="Arial"/>
          <w:lang w:eastAsia="en-US"/>
          <w14:ligatures w14:val="standardContextual"/>
        </w:rPr>
        <w:t>guardian</w:t>
      </w:r>
      <w:proofErr w:type="spellEnd"/>
      <w:r w:rsidRPr="009E4AE4">
        <w:rPr>
          <w:rFonts w:ascii="Arial" w:eastAsiaTheme="minorHAnsi" w:hAnsi="Arial" w:cs="Arial"/>
          <w:lang w:eastAsia="en-US"/>
          <w14:ligatures w14:val="standardContextual"/>
        </w:rPr>
        <w:t>.</w:t>
      </w:r>
    </w:p>
    <w:p w:rsidR="00D647CD" w:rsidRPr="003F79BE" w:rsidRDefault="00D647CD" w:rsidP="00D647CD">
      <w:pPr>
        <w:pStyle w:val="Default"/>
        <w:numPr>
          <w:ilvl w:val="0"/>
          <w:numId w:val="5"/>
        </w:numPr>
        <w:tabs>
          <w:tab w:val="left" w:pos="426"/>
        </w:tabs>
        <w:suppressAutoHyphens/>
        <w:autoSpaceDN/>
        <w:adjustRightInd/>
        <w:ind w:left="426" w:hanging="437"/>
        <w:contextualSpacing/>
        <w:rPr>
          <w:rFonts w:ascii="Arial" w:hAnsi="Arial" w:cs="Arial"/>
          <w:color w:val="auto"/>
          <w:lang w:val="en-IN"/>
        </w:rPr>
      </w:pPr>
      <w:r w:rsidRPr="003F79BE">
        <w:rPr>
          <w:rFonts w:ascii="Arial" w:hAnsi="Arial" w:cs="Arial"/>
          <w:bCs/>
          <w:color w:val="auto"/>
          <w:lang w:val="en-IN"/>
        </w:rPr>
        <w:t>Recruitment for the project is ongoing. The project beneficiary reserves the right to place additional participants on a reserve list once the number of places for a given form of support has been filled, depending on the beneficiary's availability.</w:t>
      </w:r>
    </w:p>
    <w:p w:rsidR="00D647CD" w:rsidRPr="003F79BE" w:rsidRDefault="00D647CD" w:rsidP="00D647CD">
      <w:pPr>
        <w:pStyle w:val="Default"/>
        <w:numPr>
          <w:ilvl w:val="0"/>
          <w:numId w:val="5"/>
        </w:numPr>
        <w:tabs>
          <w:tab w:val="left" w:pos="426"/>
        </w:tabs>
        <w:suppressAutoHyphens/>
        <w:autoSpaceDN/>
        <w:adjustRightInd/>
        <w:ind w:left="426" w:hanging="437"/>
        <w:contextualSpacing/>
        <w:rPr>
          <w:rFonts w:ascii="Arial" w:hAnsi="Arial" w:cs="Arial"/>
          <w:color w:val="auto"/>
          <w:lang w:val="en-IN"/>
        </w:rPr>
      </w:pPr>
      <w:r w:rsidRPr="003F79BE">
        <w:rPr>
          <w:rFonts w:ascii="Arial" w:hAnsi="Arial" w:cs="Arial"/>
          <w:color w:val="auto"/>
          <w:lang w:val="en-IN"/>
        </w:rPr>
        <w:t>The order of qualification for participation in the project will be determined by the date of submission of the recruitment form, subject to point 2.</w:t>
      </w:r>
    </w:p>
    <w:p w:rsidR="00D647CD" w:rsidRPr="003F79BE" w:rsidRDefault="00D647CD" w:rsidP="00D647CD">
      <w:pPr>
        <w:pStyle w:val="Default"/>
        <w:numPr>
          <w:ilvl w:val="0"/>
          <w:numId w:val="5"/>
        </w:numPr>
        <w:tabs>
          <w:tab w:val="left" w:pos="426"/>
        </w:tabs>
        <w:suppressAutoHyphens/>
        <w:autoSpaceDN/>
        <w:adjustRightInd/>
        <w:ind w:left="426" w:hanging="437"/>
        <w:contextualSpacing/>
        <w:rPr>
          <w:rFonts w:ascii="Arial" w:hAnsi="Arial" w:cs="Arial"/>
          <w:color w:val="auto"/>
          <w:lang w:val="en-IN"/>
        </w:rPr>
      </w:pPr>
      <w:r w:rsidRPr="003F79BE">
        <w:rPr>
          <w:rFonts w:ascii="Arial" w:hAnsi="Arial" w:cs="Arial"/>
          <w:color w:val="auto"/>
          <w:lang w:val="en-IN"/>
        </w:rPr>
        <w:t>Qualification for participation in the project is achieved by completing recruitment documents, after the information provided in the aforementioned documents has been confirmed by a CIC employee.</w:t>
      </w:r>
    </w:p>
    <w:p w:rsidR="00D647CD" w:rsidRPr="003F79BE" w:rsidRDefault="00D647CD" w:rsidP="00D647CD">
      <w:pPr>
        <w:pStyle w:val="Default"/>
        <w:numPr>
          <w:ilvl w:val="0"/>
          <w:numId w:val="5"/>
        </w:numPr>
        <w:tabs>
          <w:tab w:val="left" w:pos="426"/>
        </w:tabs>
        <w:suppressAutoHyphens/>
        <w:autoSpaceDN/>
        <w:adjustRightInd/>
        <w:ind w:left="426" w:hanging="437"/>
        <w:contextualSpacing/>
        <w:rPr>
          <w:rFonts w:ascii="Arial" w:hAnsi="Arial" w:cs="Arial"/>
          <w:color w:val="auto"/>
          <w:lang w:val="en-IN"/>
        </w:rPr>
      </w:pPr>
      <w:r w:rsidRPr="003F79BE">
        <w:rPr>
          <w:rFonts w:ascii="Arial" w:hAnsi="Arial" w:cs="Arial"/>
          <w:color w:val="auto"/>
          <w:lang w:val="en-IN"/>
        </w:rPr>
        <w:t>After positive verification of the submitted recruitment documentation, the project participant is directed to forms of support in accordance with his or her individual integration path.</w:t>
      </w:r>
    </w:p>
    <w:p w:rsidR="00D647CD" w:rsidRPr="003F79BE" w:rsidRDefault="00D647CD" w:rsidP="00D647CD">
      <w:pPr>
        <w:pStyle w:val="Default"/>
        <w:numPr>
          <w:ilvl w:val="0"/>
          <w:numId w:val="5"/>
        </w:numPr>
        <w:tabs>
          <w:tab w:val="left" w:pos="426"/>
        </w:tabs>
        <w:ind w:left="426" w:hanging="437"/>
        <w:contextualSpacing/>
        <w:rPr>
          <w:rFonts w:ascii="Arial" w:hAnsi="Arial" w:cs="Arial"/>
          <w:color w:val="auto"/>
          <w:lang w:val="en-IN"/>
        </w:rPr>
      </w:pPr>
      <w:r w:rsidRPr="003F79BE">
        <w:rPr>
          <w:rFonts w:ascii="Arial" w:hAnsi="Arial" w:cs="Arial"/>
          <w:color w:val="auto"/>
          <w:lang w:val="en-IN"/>
        </w:rPr>
        <w:t>Each application form will be assigned a unique identification number (ID) based on the order in which applications are submitted. The ID number will be provided to project candidates upon registration.</w:t>
      </w:r>
    </w:p>
    <w:p w:rsidR="00D647CD" w:rsidRPr="003F79BE" w:rsidRDefault="00D647CD" w:rsidP="00D647CD">
      <w:pPr>
        <w:pStyle w:val="Default"/>
        <w:tabs>
          <w:tab w:val="left" w:pos="426"/>
        </w:tabs>
        <w:ind w:left="426"/>
        <w:contextualSpacing/>
        <w:rPr>
          <w:rFonts w:ascii="Arial" w:hAnsi="Arial" w:cs="Arial"/>
          <w:color w:val="auto"/>
          <w:lang w:val="en-IN"/>
        </w:rPr>
      </w:pPr>
    </w:p>
    <w:p w:rsidR="00D647CD" w:rsidRPr="003F79BE" w:rsidRDefault="00D647CD" w:rsidP="00D647CD">
      <w:pPr>
        <w:tabs>
          <w:tab w:val="left" w:pos="-345"/>
          <w:tab w:val="left" w:pos="426"/>
        </w:tabs>
        <w:spacing w:line="240" w:lineRule="auto"/>
        <w:jc w:val="center"/>
        <w:rPr>
          <w:rFonts w:cs="Arial"/>
          <w:b/>
          <w:bCs/>
          <w:sz w:val="24"/>
          <w:szCs w:val="24"/>
          <w:lang w:val="en-IN"/>
        </w:rPr>
      </w:pPr>
      <w:r w:rsidRPr="003F79BE">
        <w:rPr>
          <w:rFonts w:cs="Arial"/>
          <w:b/>
          <w:bCs/>
          <w:sz w:val="24"/>
          <w:szCs w:val="24"/>
          <w:lang w:val="en-IN"/>
        </w:rPr>
        <w:t>§ 5</w:t>
      </w:r>
    </w:p>
    <w:p w:rsidR="00D647CD" w:rsidRPr="003F79BE" w:rsidRDefault="00D647CD" w:rsidP="00D647CD">
      <w:pPr>
        <w:spacing w:line="240" w:lineRule="auto"/>
        <w:jc w:val="center"/>
        <w:rPr>
          <w:rFonts w:cs="Arial"/>
          <w:b/>
          <w:bCs/>
          <w:sz w:val="24"/>
          <w:szCs w:val="24"/>
          <w:lang w:val="en-IN"/>
        </w:rPr>
      </w:pPr>
      <w:r w:rsidRPr="003F79BE">
        <w:rPr>
          <w:rFonts w:cs="Arial"/>
          <w:b/>
          <w:bCs/>
          <w:sz w:val="24"/>
          <w:szCs w:val="24"/>
          <w:lang w:val="en-IN"/>
        </w:rPr>
        <w:t>Information support and assistance services (existential)</w:t>
      </w:r>
    </w:p>
    <w:p w:rsidR="00D647CD" w:rsidRPr="003F79BE" w:rsidRDefault="00D647CD" w:rsidP="00D647CD">
      <w:pPr>
        <w:spacing w:line="240" w:lineRule="auto"/>
        <w:jc w:val="center"/>
        <w:rPr>
          <w:rFonts w:cs="Arial"/>
          <w:b/>
          <w:bCs/>
          <w:sz w:val="24"/>
          <w:szCs w:val="24"/>
          <w:lang w:val="en-IN"/>
        </w:rPr>
      </w:pPr>
    </w:p>
    <w:p w:rsidR="00232607" w:rsidRDefault="00232607" w:rsidP="00D647CD">
      <w:pPr>
        <w:spacing w:line="240" w:lineRule="auto"/>
        <w:jc w:val="center"/>
        <w:rPr>
          <w:rFonts w:cs="Arial"/>
          <w:b/>
          <w:bCs/>
          <w:sz w:val="24"/>
          <w:szCs w:val="24"/>
        </w:rPr>
      </w:pPr>
      <w:r>
        <w:rPr>
          <w:rFonts w:cs="Arial"/>
          <w:b/>
          <w:bCs/>
          <w:sz w:val="24"/>
          <w:szCs w:val="24"/>
        </w:rPr>
        <w:t xml:space="preserve">Information </w:t>
      </w:r>
      <w:proofErr w:type="spellStart"/>
      <w:r>
        <w:rPr>
          <w:rFonts w:cs="Arial"/>
          <w:b/>
          <w:bCs/>
          <w:sz w:val="24"/>
          <w:szCs w:val="24"/>
        </w:rPr>
        <w:t>support</w:t>
      </w:r>
      <w:proofErr w:type="spellEnd"/>
    </w:p>
    <w:p w:rsidR="00232607" w:rsidRPr="009E4AE4" w:rsidRDefault="00232607" w:rsidP="00D647CD">
      <w:pPr>
        <w:spacing w:line="240" w:lineRule="auto"/>
        <w:jc w:val="center"/>
        <w:rPr>
          <w:rFonts w:cs="Arial"/>
          <w:b/>
          <w:bCs/>
          <w:sz w:val="24"/>
          <w:szCs w:val="24"/>
        </w:rPr>
      </w:pPr>
    </w:p>
    <w:p w:rsidR="00D647CD" w:rsidRPr="003F79BE" w:rsidRDefault="00D647CD" w:rsidP="00D647CD">
      <w:pPr>
        <w:pStyle w:val="Default"/>
        <w:numPr>
          <w:ilvl w:val="0"/>
          <w:numId w:val="6"/>
        </w:numPr>
        <w:tabs>
          <w:tab w:val="left" w:pos="426"/>
        </w:tabs>
        <w:suppressAutoHyphens/>
        <w:autoSpaceDN/>
        <w:adjustRightInd/>
        <w:ind w:left="284" w:hanging="284"/>
        <w:contextualSpacing/>
        <w:rPr>
          <w:rFonts w:ascii="Arial" w:hAnsi="Arial" w:cs="Arial"/>
          <w:bCs/>
          <w:strike/>
          <w:color w:val="auto"/>
          <w:lang w:val="en-IN"/>
        </w:rPr>
      </w:pPr>
      <w:r w:rsidRPr="003F79BE">
        <w:rPr>
          <w:rFonts w:ascii="Arial" w:hAnsi="Arial" w:cs="Arial"/>
          <w:bCs/>
          <w:color w:val="auto"/>
          <w:lang w:val="en-IN"/>
        </w:rPr>
        <w:t>Each person reporting to CIC during the project implementation period will have the opportunity to benefit from information support.</w:t>
      </w:r>
    </w:p>
    <w:p w:rsidR="00D647CD" w:rsidRPr="003F79BE" w:rsidRDefault="00D647CD" w:rsidP="00D647CD">
      <w:pPr>
        <w:pStyle w:val="Default"/>
        <w:numPr>
          <w:ilvl w:val="0"/>
          <w:numId w:val="6"/>
        </w:numPr>
        <w:tabs>
          <w:tab w:val="left" w:pos="426"/>
        </w:tabs>
        <w:suppressAutoHyphens/>
        <w:autoSpaceDN/>
        <w:adjustRightInd/>
        <w:ind w:left="284" w:hanging="284"/>
        <w:contextualSpacing/>
        <w:rPr>
          <w:rFonts w:ascii="Arial" w:hAnsi="Arial" w:cs="Arial"/>
          <w:bCs/>
          <w:color w:val="auto"/>
          <w:lang w:val="en-IN"/>
        </w:rPr>
      </w:pPr>
      <w:r w:rsidRPr="003F79BE">
        <w:rPr>
          <w:rFonts w:ascii="Arial" w:hAnsi="Arial" w:cs="Arial"/>
          <w:color w:val="auto"/>
          <w:lang w:val="en-IN"/>
        </w:rPr>
        <w:t>Information support is provided to foreigners by the First Contact Assistant at the CIC headquarters.</w:t>
      </w:r>
    </w:p>
    <w:p w:rsidR="00D647CD" w:rsidRPr="003F79BE" w:rsidRDefault="00D647CD" w:rsidP="00D647CD">
      <w:pPr>
        <w:pStyle w:val="Default"/>
        <w:numPr>
          <w:ilvl w:val="0"/>
          <w:numId w:val="6"/>
        </w:numPr>
        <w:tabs>
          <w:tab w:val="left" w:pos="426"/>
        </w:tabs>
        <w:suppressAutoHyphens/>
        <w:autoSpaceDN/>
        <w:adjustRightInd/>
        <w:ind w:left="284" w:hanging="284"/>
        <w:contextualSpacing/>
        <w:rPr>
          <w:rFonts w:ascii="Arial" w:hAnsi="Arial" w:cs="Arial"/>
          <w:bCs/>
          <w:color w:val="auto"/>
          <w:lang w:val="en-IN"/>
        </w:rPr>
      </w:pPr>
      <w:r w:rsidRPr="003F79BE">
        <w:rPr>
          <w:rFonts w:ascii="Arial" w:hAnsi="Arial" w:cs="Arial"/>
          <w:color w:val="auto"/>
          <w:lang w:val="en-IN"/>
        </w:rPr>
        <w:lastRenderedPageBreak/>
        <w:t>Information support will be provided to individuals arriving at the CIC for a previously scheduled appointment. For individuals arriving at the CIC without an appointment, information support will be provided as organizationally possible.</w:t>
      </w:r>
    </w:p>
    <w:p w:rsidR="00D647CD" w:rsidRPr="003F79BE" w:rsidRDefault="009B123D" w:rsidP="00D647CD">
      <w:pPr>
        <w:pStyle w:val="Default"/>
        <w:numPr>
          <w:ilvl w:val="0"/>
          <w:numId w:val="6"/>
        </w:numPr>
        <w:tabs>
          <w:tab w:val="left" w:pos="426"/>
        </w:tabs>
        <w:suppressAutoHyphens/>
        <w:autoSpaceDN/>
        <w:adjustRightInd/>
        <w:ind w:left="284" w:hanging="284"/>
        <w:contextualSpacing/>
        <w:rPr>
          <w:rFonts w:ascii="Arial" w:hAnsi="Arial" w:cs="Arial"/>
          <w:bCs/>
          <w:color w:val="auto"/>
          <w:lang w:val="en-IN"/>
        </w:rPr>
      </w:pPr>
      <w:r w:rsidRPr="00730546">
        <w:rPr>
          <w:rFonts w:ascii="Arial" w:hAnsi="Arial" w:cs="Arial"/>
          <w:bCs/>
          <w:color w:val="auto"/>
          <w:lang w:val="en-IN"/>
        </w:rPr>
        <w:t>Information support includes, amongst other things: presenting the CIC’s services, residents’ rights and obligations, and practical aspects of life in Pola</w:t>
      </w:r>
      <w:r>
        <w:rPr>
          <w:rFonts w:ascii="Arial" w:hAnsi="Arial" w:cs="Arial"/>
          <w:bCs/>
          <w:color w:val="auto"/>
          <w:lang w:val="en-IN"/>
        </w:rPr>
        <w:t xml:space="preserve">nd and in the </w:t>
      </w:r>
      <w:proofErr w:type="spellStart"/>
      <w:r>
        <w:rPr>
          <w:rFonts w:ascii="Arial" w:hAnsi="Arial" w:cs="Arial"/>
          <w:bCs/>
          <w:color w:val="auto"/>
          <w:lang w:val="en-IN"/>
        </w:rPr>
        <w:t>Lubuskie</w:t>
      </w:r>
      <w:proofErr w:type="spellEnd"/>
      <w:r>
        <w:rPr>
          <w:rFonts w:ascii="Arial" w:hAnsi="Arial" w:cs="Arial"/>
          <w:bCs/>
          <w:color w:val="auto"/>
          <w:lang w:val="en-IN"/>
        </w:rPr>
        <w:t xml:space="preserve"> Province.</w:t>
      </w:r>
    </w:p>
    <w:p w:rsidR="00232607" w:rsidRPr="009B123D" w:rsidRDefault="00232607" w:rsidP="00232607">
      <w:pPr>
        <w:pStyle w:val="Default"/>
        <w:tabs>
          <w:tab w:val="left" w:pos="426"/>
        </w:tabs>
        <w:suppressAutoHyphens/>
        <w:autoSpaceDN/>
        <w:adjustRightInd/>
        <w:ind w:left="284"/>
        <w:contextualSpacing/>
        <w:jc w:val="center"/>
        <w:rPr>
          <w:rFonts w:ascii="Arial" w:hAnsi="Arial" w:cs="Arial"/>
          <w:b/>
          <w:bCs/>
          <w:color w:val="auto"/>
          <w:lang w:val="en-IN"/>
        </w:rPr>
      </w:pPr>
      <w:r w:rsidRPr="009B123D">
        <w:rPr>
          <w:rFonts w:ascii="Arial" w:hAnsi="Arial" w:cs="Arial"/>
          <w:b/>
          <w:bCs/>
          <w:color w:val="auto"/>
          <w:lang w:val="en-IN"/>
        </w:rPr>
        <w:t>Assistant services</w:t>
      </w:r>
    </w:p>
    <w:p w:rsidR="00232607" w:rsidRPr="009B123D" w:rsidRDefault="00232607" w:rsidP="00232607">
      <w:pPr>
        <w:pStyle w:val="Default"/>
        <w:tabs>
          <w:tab w:val="left" w:pos="426"/>
        </w:tabs>
        <w:suppressAutoHyphens/>
        <w:autoSpaceDN/>
        <w:adjustRightInd/>
        <w:ind w:left="284"/>
        <w:contextualSpacing/>
        <w:jc w:val="center"/>
        <w:rPr>
          <w:rFonts w:ascii="Arial" w:hAnsi="Arial" w:cs="Arial"/>
          <w:b/>
          <w:bCs/>
          <w:color w:val="auto"/>
          <w:lang w:val="en-IN"/>
        </w:rPr>
      </w:pPr>
    </w:p>
    <w:p w:rsidR="00232607" w:rsidRPr="003F79BE" w:rsidRDefault="00232607" w:rsidP="00232607">
      <w:pPr>
        <w:pStyle w:val="Default"/>
        <w:numPr>
          <w:ilvl w:val="0"/>
          <w:numId w:val="6"/>
        </w:numPr>
        <w:tabs>
          <w:tab w:val="left" w:pos="426"/>
        </w:tabs>
        <w:ind w:left="284"/>
        <w:contextualSpacing/>
        <w:rPr>
          <w:rFonts w:ascii="Arial" w:hAnsi="Arial" w:cs="Arial"/>
          <w:bCs/>
          <w:color w:val="auto"/>
          <w:lang w:val="en-IN"/>
        </w:rPr>
      </w:pPr>
      <w:r w:rsidRPr="003F79BE">
        <w:rPr>
          <w:rFonts w:ascii="Arial" w:hAnsi="Arial" w:cs="Arial"/>
          <w:bCs/>
          <w:color w:val="auto"/>
          <w:lang w:val="en-IN"/>
        </w:rPr>
        <w:t xml:space="preserve">From assistant </w:t>
      </w:r>
      <w:r w:rsidR="009B123D" w:rsidRPr="003F79BE">
        <w:rPr>
          <w:rFonts w:ascii="Arial" w:hAnsi="Arial" w:cs="Arial"/>
          <w:bCs/>
          <w:color w:val="auto"/>
          <w:lang w:val="en-IN"/>
        </w:rPr>
        <w:t>services</w:t>
      </w:r>
      <w:r w:rsidR="009B123D" w:rsidRPr="003F79BE">
        <w:rPr>
          <w:rFonts w:ascii="Arial" w:hAnsi="Arial" w:cs="Arial"/>
          <w:color w:val="auto"/>
          <w:lang w:val="en-IN"/>
        </w:rPr>
        <w:t xml:space="preserve"> may</w:t>
      </w:r>
      <w:r w:rsidRPr="003F79BE">
        <w:rPr>
          <w:rFonts w:ascii="Arial" w:hAnsi="Arial" w:cs="Arial"/>
          <w:color w:val="auto"/>
          <w:lang w:val="en-IN"/>
        </w:rPr>
        <w:t xml:space="preserve"> be used by a foreigner who has been qualified for this form of support on the basis of an individual integration path.</w:t>
      </w:r>
    </w:p>
    <w:p w:rsidR="00D647CD" w:rsidRPr="003F79BE" w:rsidRDefault="00D647CD" w:rsidP="00D647CD">
      <w:pPr>
        <w:pStyle w:val="Default"/>
        <w:numPr>
          <w:ilvl w:val="0"/>
          <w:numId w:val="6"/>
        </w:numPr>
        <w:tabs>
          <w:tab w:val="left" w:pos="426"/>
        </w:tabs>
        <w:suppressAutoHyphens/>
        <w:autoSpaceDN/>
        <w:adjustRightInd/>
        <w:ind w:left="284" w:hanging="284"/>
        <w:contextualSpacing/>
        <w:rPr>
          <w:rFonts w:ascii="Arial" w:hAnsi="Arial" w:cs="Arial"/>
          <w:bCs/>
          <w:color w:val="auto"/>
          <w:lang w:val="en-IN"/>
        </w:rPr>
      </w:pPr>
      <w:r w:rsidRPr="003F79BE">
        <w:rPr>
          <w:rFonts w:ascii="Arial" w:hAnsi="Arial" w:cs="Arial"/>
          <w:color w:val="auto"/>
          <w:lang w:val="en-IN"/>
        </w:rPr>
        <w:t>Assistance services will be provided to foreigners arriving at the CIC for a previously scheduled appointment. Foreigners arriving at the CIC without an appointment will be provided assistance services as organizationally possible.</w:t>
      </w:r>
    </w:p>
    <w:p w:rsidR="00D647CD" w:rsidRPr="003F79BE" w:rsidRDefault="00D647CD" w:rsidP="00D647CD">
      <w:pPr>
        <w:pStyle w:val="Default"/>
        <w:numPr>
          <w:ilvl w:val="0"/>
          <w:numId w:val="6"/>
        </w:numPr>
        <w:tabs>
          <w:tab w:val="left" w:pos="426"/>
        </w:tabs>
        <w:suppressAutoHyphens/>
        <w:ind w:left="284" w:hanging="284"/>
        <w:contextualSpacing/>
        <w:rPr>
          <w:rFonts w:ascii="Arial" w:hAnsi="Arial" w:cs="Arial"/>
          <w:bCs/>
          <w:color w:val="auto"/>
          <w:lang w:val="en-IN"/>
        </w:rPr>
      </w:pPr>
      <w:r w:rsidRPr="003F79BE">
        <w:rPr>
          <w:rFonts w:ascii="Arial" w:hAnsi="Arial" w:cs="Arial"/>
          <w:color w:val="auto"/>
          <w:lang w:val="en-IN"/>
        </w:rPr>
        <w:t>Assistance services will be provided in the form of individual and group meetings in accordance with the needs expressed by participants.</w:t>
      </w:r>
    </w:p>
    <w:p w:rsidR="00D647CD" w:rsidRPr="003F79BE" w:rsidRDefault="00D647CD" w:rsidP="00D647CD">
      <w:pPr>
        <w:pStyle w:val="Default"/>
        <w:numPr>
          <w:ilvl w:val="0"/>
          <w:numId w:val="6"/>
        </w:numPr>
        <w:tabs>
          <w:tab w:val="left" w:pos="426"/>
        </w:tabs>
        <w:suppressAutoHyphens/>
        <w:ind w:left="284" w:hanging="284"/>
        <w:contextualSpacing/>
        <w:rPr>
          <w:rFonts w:ascii="Arial" w:hAnsi="Arial" w:cs="Arial"/>
          <w:bCs/>
          <w:color w:val="auto"/>
          <w:lang w:val="en-IN"/>
        </w:rPr>
      </w:pPr>
      <w:r w:rsidRPr="003F79BE">
        <w:rPr>
          <w:rFonts w:ascii="Arial" w:hAnsi="Arial" w:cs="Arial"/>
          <w:bCs/>
          <w:color w:val="auto"/>
          <w:lang w:val="en-IN"/>
        </w:rPr>
        <w:t xml:space="preserve">Assistance services will include: ongoing assistance to project participants in dealing with basic matters, including arranging care for a dependent person, handling official matters, and setting up a profile on the </w:t>
      </w:r>
      <w:proofErr w:type="spellStart"/>
      <w:r w:rsidRPr="003F79BE">
        <w:rPr>
          <w:rFonts w:ascii="Arial" w:hAnsi="Arial" w:cs="Arial"/>
          <w:bCs/>
          <w:color w:val="auto"/>
          <w:lang w:val="en-IN"/>
        </w:rPr>
        <w:t>mObywatel</w:t>
      </w:r>
      <w:proofErr w:type="spellEnd"/>
      <w:r w:rsidRPr="003F79BE">
        <w:rPr>
          <w:rFonts w:ascii="Arial" w:hAnsi="Arial" w:cs="Arial"/>
          <w:bCs/>
          <w:color w:val="auto"/>
          <w:lang w:val="en-IN"/>
        </w:rPr>
        <w:t xml:space="preserve"> portal.</w:t>
      </w:r>
      <w:r w:rsidRPr="003F79BE">
        <w:rPr>
          <w:rFonts w:ascii="Arial" w:hAnsi="Arial" w:cs="Arial"/>
          <w:color w:val="auto"/>
          <w:lang w:val="en-IN" w:eastAsia="pl-PL"/>
        </w:rPr>
        <w:t>, assistance in dealing with health-related matters (choosing a family doctor, finding a specialist, obtaining health insurance, obtaining rehabilitation services), assistance in finding one’s way in the Polish education system, assistance in banking, explanation of the rules of using public transport and others, depending on the needs reported by the project participants and the possibilities of the project beneficiary.</w:t>
      </w:r>
    </w:p>
    <w:p w:rsidR="00D647CD" w:rsidRPr="003F79BE" w:rsidRDefault="00D647CD" w:rsidP="00D647CD">
      <w:pPr>
        <w:pStyle w:val="Default"/>
        <w:tabs>
          <w:tab w:val="left" w:pos="426"/>
        </w:tabs>
        <w:contextualSpacing/>
        <w:rPr>
          <w:rFonts w:ascii="Arial" w:hAnsi="Arial" w:cs="Arial"/>
          <w:bCs/>
          <w:color w:val="auto"/>
          <w:lang w:val="en-IN"/>
        </w:rPr>
      </w:pPr>
    </w:p>
    <w:p w:rsidR="00D647CD" w:rsidRPr="009E4AE4" w:rsidRDefault="00D647CD" w:rsidP="00D647CD">
      <w:pPr>
        <w:pStyle w:val="Default"/>
        <w:tabs>
          <w:tab w:val="left" w:pos="426"/>
        </w:tabs>
        <w:contextualSpacing/>
        <w:jc w:val="center"/>
        <w:rPr>
          <w:rFonts w:ascii="Arial" w:hAnsi="Arial" w:cs="Arial"/>
          <w:b/>
          <w:bCs/>
          <w:color w:val="auto"/>
        </w:rPr>
      </w:pPr>
      <w:r w:rsidRPr="009E4AE4">
        <w:rPr>
          <w:rFonts w:ascii="Arial" w:hAnsi="Arial" w:cs="Arial"/>
          <w:b/>
          <w:bCs/>
          <w:color w:val="auto"/>
        </w:rPr>
        <w:t>§ 6</w:t>
      </w:r>
    </w:p>
    <w:p w:rsidR="00D647CD" w:rsidRPr="009E4AE4" w:rsidRDefault="00D647CD" w:rsidP="00D647CD">
      <w:pPr>
        <w:pStyle w:val="Default"/>
        <w:tabs>
          <w:tab w:val="left" w:pos="426"/>
        </w:tabs>
        <w:contextualSpacing/>
        <w:jc w:val="center"/>
        <w:rPr>
          <w:rFonts w:ascii="Arial" w:hAnsi="Arial" w:cs="Arial"/>
          <w:b/>
          <w:bCs/>
          <w:color w:val="auto"/>
        </w:rPr>
      </w:pPr>
      <w:proofErr w:type="spellStart"/>
      <w:r w:rsidRPr="009E4AE4">
        <w:rPr>
          <w:rFonts w:ascii="Arial" w:hAnsi="Arial" w:cs="Arial"/>
          <w:b/>
          <w:bCs/>
          <w:color w:val="auto"/>
        </w:rPr>
        <w:t>Legal</w:t>
      </w:r>
      <w:proofErr w:type="spellEnd"/>
      <w:r w:rsidRPr="009E4AE4">
        <w:rPr>
          <w:rFonts w:ascii="Arial" w:hAnsi="Arial" w:cs="Arial"/>
          <w:b/>
          <w:bCs/>
          <w:color w:val="auto"/>
        </w:rPr>
        <w:t xml:space="preserve"> </w:t>
      </w:r>
      <w:proofErr w:type="spellStart"/>
      <w:r w:rsidRPr="009E4AE4">
        <w:rPr>
          <w:rFonts w:ascii="Arial" w:hAnsi="Arial" w:cs="Arial"/>
          <w:b/>
          <w:bCs/>
          <w:color w:val="auto"/>
        </w:rPr>
        <w:t>support</w:t>
      </w:r>
      <w:proofErr w:type="spellEnd"/>
    </w:p>
    <w:p w:rsidR="00D647CD" w:rsidRPr="009E4AE4" w:rsidRDefault="00D647CD" w:rsidP="00D647CD">
      <w:pPr>
        <w:pStyle w:val="Default"/>
        <w:tabs>
          <w:tab w:val="left" w:pos="426"/>
        </w:tabs>
        <w:contextualSpacing/>
        <w:rPr>
          <w:rFonts w:ascii="Arial" w:hAnsi="Arial" w:cs="Arial"/>
          <w:bCs/>
          <w:color w:val="auto"/>
        </w:rPr>
      </w:pPr>
    </w:p>
    <w:p w:rsidR="00D647CD" w:rsidRPr="003F79BE" w:rsidRDefault="00D647CD" w:rsidP="00D647CD">
      <w:pPr>
        <w:pStyle w:val="Default"/>
        <w:numPr>
          <w:ilvl w:val="0"/>
          <w:numId w:val="20"/>
        </w:numPr>
        <w:tabs>
          <w:tab w:val="left" w:pos="426"/>
        </w:tabs>
        <w:ind w:left="284" w:hanging="284"/>
        <w:contextualSpacing/>
        <w:rPr>
          <w:rFonts w:ascii="Arial" w:hAnsi="Arial" w:cs="Arial"/>
          <w:bCs/>
          <w:color w:val="auto"/>
          <w:lang w:val="en-IN"/>
        </w:rPr>
      </w:pPr>
      <w:r w:rsidRPr="003F79BE">
        <w:rPr>
          <w:rFonts w:ascii="Arial" w:hAnsi="Arial" w:cs="Arial"/>
          <w:bCs/>
          <w:color w:val="auto"/>
          <w:lang w:val="en-IN"/>
        </w:rPr>
        <w:t>The project assumes the implementation of legal support.</w:t>
      </w:r>
    </w:p>
    <w:p w:rsidR="00D647CD" w:rsidRPr="003F79BE" w:rsidRDefault="00D647CD" w:rsidP="00D647CD">
      <w:pPr>
        <w:pStyle w:val="Default"/>
        <w:numPr>
          <w:ilvl w:val="0"/>
          <w:numId w:val="20"/>
        </w:numPr>
        <w:tabs>
          <w:tab w:val="left" w:pos="426"/>
        </w:tabs>
        <w:ind w:left="284" w:hanging="284"/>
        <w:contextualSpacing/>
        <w:rPr>
          <w:rFonts w:ascii="Arial" w:hAnsi="Arial" w:cs="Arial"/>
          <w:bCs/>
          <w:color w:val="auto"/>
          <w:lang w:val="en-IN"/>
        </w:rPr>
      </w:pPr>
      <w:r w:rsidRPr="003F79BE">
        <w:rPr>
          <w:rFonts w:ascii="Arial" w:hAnsi="Arial" w:cs="Arial"/>
          <w:bCs/>
          <w:color w:val="auto"/>
          <w:lang w:val="en-IN"/>
        </w:rPr>
        <w:t xml:space="preserve">With legal </w:t>
      </w:r>
      <w:r w:rsidR="009B123D" w:rsidRPr="003F79BE">
        <w:rPr>
          <w:rFonts w:ascii="Arial" w:hAnsi="Arial" w:cs="Arial"/>
          <w:bCs/>
          <w:color w:val="auto"/>
          <w:lang w:val="en-IN"/>
        </w:rPr>
        <w:t>support</w:t>
      </w:r>
      <w:r w:rsidR="009B123D" w:rsidRPr="003F79BE">
        <w:rPr>
          <w:rFonts w:ascii="Arial" w:hAnsi="Arial" w:cs="Arial"/>
          <w:color w:val="auto"/>
          <w:lang w:val="en-IN"/>
        </w:rPr>
        <w:t xml:space="preserve"> may</w:t>
      </w:r>
      <w:r w:rsidRPr="003F79BE">
        <w:rPr>
          <w:rFonts w:ascii="Arial" w:hAnsi="Arial" w:cs="Arial"/>
          <w:color w:val="auto"/>
          <w:lang w:val="en-IN"/>
        </w:rPr>
        <w:t xml:space="preserve"> be used by a foreigner who has been qualified for this form of support on the basis of an individual integration path.</w:t>
      </w:r>
    </w:p>
    <w:p w:rsidR="00D647CD" w:rsidRPr="003F79BE" w:rsidRDefault="00D647CD" w:rsidP="00D647CD">
      <w:pPr>
        <w:pStyle w:val="Default"/>
        <w:numPr>
          <w:ilvl w:val="0"/>
          <w:numId w:val="20"/>
        </w:numPr>
        <w:tabs>
          <w:tab w:val="left" w:pos="426"/>
        </w:tabs>
        <w:ind w:left="284" w:hanging="284"/>
        <w:contextualSpacing/>
        <w:rPr>
          <w:rFonts w:ascii="Arial" w:hAnsi="Arial" w:cs="Arial"/>
          <w:bCs/>
          <w:color w:val="auto"/>
          <w:lang w:val="en-IN"/>
        </w:rPr>
      </w:pPr>
      <w:r w:rsidRPr="003F79BE">
        <w:rPr>
          <w:rFonts w:ascii="Arial" w:hAnsi="Arial" w:cs="Arial"/>
          <w:color w:val="auto"/>
          <w:lang w:val="en-IN"/>
        </w:rPr>
        <w:t>Support will be provided within the availability and capabilities of the project beneficiary.</w:t>
      </w:r>
    </w:p>
    <w:p w:rsidR="00D647CD" w:rsidRPr="003F79BE" w:rsidRDefault="00D647CD" w:rsidP="00D647CD">
      <w:pPr>
        <w:pStyle w:val="Default"/>
        <w:numPr>
          <w:ilvl w:val="0"/>
          <w:numId w:val="20"/>
        </w:numPr>
        <w:tabs>
          <w:tab w:val="left" w:pos="426"/>
        </w:tabs>
        <w:ind w:left="284" w:right="141" w:hanging="284"/>
        <w:contextualSpacing/>
        <w:rPr>
          <w:rFonts w:ascii="Arial" w:hAnsi="Arial" w:cs="Arial"/>
          <w:bCs/>
          <w:color w:val="auto"/>
          <w:lang w:val="en-IN"/>
        </w:rPr>
      </w:pPr>
      <w:r w:rsidRPr="003F79BE">
        <w:rPr>
          <w:rFonts w:ascii="Arial" w:hAnsi="Arial" w:cs="Arial"/>
          <w:bCs/>
          <w:color w:val="auto"/>
          <w:lang w:val="en-IN"/>
        </w:rPr>
        <w:t xml:space="preserve">Legal support is available to assist clients in areas such as immigration law, civil law, family law, guardianship law, </w:t>
      </w:r>
      <w:r w:rsidR="009B123D" w:rsidRPr="003F79BE">
        <w:rPr>
          <w:rFonts w:ascii="Arial" w:hAnsi="Arial" w:cs="Arial"/>
          <w:bCs/>
          <w:color w:val="auto"/>
          <w:lang w:val="en-IN"/>
        </w:rPr>
        <w:t>labour</w:t>
      </w:r>
      <w:r w:rsidRPr="003F79BE">
        <w:rPr>
          <w:rFonts w:ascii="Arial" w:hAnsi="Arial" w:cs="Arial"/>
          <w:bCs/>
          <w:color w:val="auto"/>
          <w:lang w:val="en-IN"/>
        </w:rPr>
        <w:t xml:space="preserve"> law, social security law, health insurance, education, social assistance, and housing law.</w:t>
      </w:r>
    </w:p>
    <w:p w:rsidR="00D647CD" w:rsidRPr="003F79BE" w:rsidRDefault="00C7755C" w:rsidP="00D647CD">
      <w:pPr>
        <w:pStyle w:val="Default"/>
        <w:numPr>
          <w:ilvl w:val="0"/>
          <w:numId w:val="20"/>
        </w:numPr>
        <w:tabs>
          <w:tab w:val="left" w:pos="426"/>
        </w:tabs>
        <w:ind w:left="284" w:right="141" w:hanging="284"/>
        <w:contextualSpacing/>
        <w:rPr>
          <w:rFonts w:ascii="Arial" w:hAnsi="Arial" w:cs="Arial"/>
          <w:bCs/>
          <w:color w:val="auto"/>
          <w:lang w:val="en-IN"/>
        </w:rPr>
      </w:pPr>
      <w:r w:rsidRPr="003F79BE">
        <w:rPr>
          <w:rFonts w:ascii="Arial" w:hAnsi="Arial" w:cs="Arial"/>
          <w:bCs/>
          <w:color w:val="auto"/>
          <w:lang w:val="en-IN"/>
        </w:rPr>
        <w:t>Legal support does not involve the preparation of procedural documents or the representation of the project participant before courts or public administration bodies.</w:t>
      </w:r>
    </w:p>
    <w:p w:rsidR="00D647CD" w:rsidRPr="003F79BE" w:rsidRDefault="00D647CD" w:rsidP="00D647CD">
      <w:pPr>
        <w:pStyle w:val="Default"/>
        <w:numPr>
          <w:ilvl w:val="0"/>
          <w:numId w:val="20"/>
        </w:numPr>
        <w:tabs>
          <w:tab w:val="left" w:pos="426"/>
        </w:tabs>
        <w:ind w:left="284" w:right="141" w:hanging="284"/>
        <w:contextualSpacing/>
        <w:rPr>
          <w:rFonts w:ascii="Arial" w:hAnsi="Arial" w:cs="Arial"/>
          <w:bCs/>
          <w:color w:val="auto"/>
          <w:lang w:val="en-IN"/>
        </w:rPr>
      </w:pPr>
      <w:r w:rsidRPr="003F79BE">
        <w:rPr>
          <w:rFonts w:ascii="Arial" w:hAnsi="Arial" w:cs="Arial"/>
          <w:bCs/>
          <w:color w:val="auto"/>
          <w:lang w:val="en-IN"/>
        </w:rPr>
        <w:t>Dates for providing legal support will be determined by CIC staff.</w:t>
      </w:r>
    </w:p>
    <w:p w:rsidR="00D647CD" w:rsidRPr="003F79BE" w:rsidRDefault="00D647CD" w:rsidP="00D647CD">
      <w:pPr>
        <w:pStyle w:val="Default"/>
        <w:tabs>
          <w:tab w:val="left" w:pos="426"/>
        </w:tabs>
        <w:contextualSpacing/>
        <w:jc w:val="center"/>
        <w:rPr>
          <w:rFonts w:ascii="Arial" w:hAnsi="Arial" w:cs="Arial"/>
          <w:b/>
          <w:bCs/>
          <w:color w:val="auto"/>
          <w:lang w:val="en-IN"/>
        </w:rPr>
      </w:pPr>
    </w:p>
    <w:p w:rsidR="00D647CD" w:rsidRPr="00FB4164" w:rsidRDefault="00D647CD" w:rsidP="00D647CD">
      <w:pPr>
        <w:pStyle w:val="Default"/>
        <w:tabs>
          <w:tab w:val="left" w:pos="426"/>
        </w:tabs>
        <w:contextualSpacing/>
        <w:jc w:val="center"/>
        <w:rPr>
          <w:rFonts w:ascii="Arial" w:hAnsi="Arial" w:cs="Arial"/>
          <w:b/>
          <w:bCs/>
          <w:color w:val="auto"/>
        </w:rPr>
      </w:pPr>
      <w:r w:rsidRPr="00FB4164">
        <w:rPr>
          <w:rFonts w:ascii="Arial" w:hAnsi="Arial" w:cs="Arial"/>
          <w:b/>
          <w:bCs/>
          <w:color w:val="auto"/>
        </w:rPr>
        <w:t>§ 7</w:t>
      </w:r>
    </w:p>
    <w:p w:rsidR="00D647CD" w:rsidRPr="009E4AE4" w:rsidRDefault="00D647CD" w:rsidP="00D647CD">
      <w:pPr>
        <w:pStyle w:val="Default"/>
        <w:tabs>
          <w:tab w:val="left" w:pos="426"/>
        </w:tabs>
        <w:contextualSpacing/>
        <w:jc w:val="center"/>
        <w:rPr>
          <w:rFonts w:ascii="Arial" w:hAnsi="Arial" w:cs="Arial"/>
          <w:b/>
          <w:bCs/>
          <w:color w:val="auto"/>
        </w:rPr>
      </w:pPr>
      <w:proofErr w:type="spellStart"/>
      <w:r w:rsidRPr="009E4AE4">
        <w:rPr>
          <w:rFonts w:ascii="Arial" w:hAnsi="Arial" w:cs="Arial"/>
          <w:b/>
          <w:bCs/>
          <w:color w:val="auto"/>
        </w:rPr>
        <w:t>Career</w:t>
      </w:r>
      <w:proofErr w:type="spellEnd"/>
      <w:r w:rsidRPr="009E4AE4">
        <w:rPr>
          <w:rFonts w:ascii="Arial" w:hAnsi="Arial" w:cs="Arial"/>
          <w:b/>
          <w:bCs/>
          <w:color w:val="auto"/>
        </w:rPr>
        <w:t xml:space="preserve"> </w:t>
      </w:r>
      <w:proofErr w:type="spellStart"/>
      <w:r w:rsidRPr="009E4AE4">
        <w:rPr>
          <w:rFonts w:ascii="Arial" w:hAnsi="Arial" w:cs="Arial"/>
          <w:b/>
          <w:bCs/>
          <w:color w:val="auto"/>
        </w:rPr>
        <w:t>counseling</w:t>
      </w:r>
      <w:proofErr w:type="spellEnd"/>
    </w:p>
    <w:p w:rsidR="00D647CD" w:rsidRPr="009E4AE4" w:rsidRDefault="00D647CD" w:rsidP="00D647CD">
      <w:pPr>
        <w:pStyle w:val="Default"/>
        <w:tabs>
          <w:tab w:val="left" w:pos="426"/>
        </w:tabs>
        <w:ind w:left="284"/>
        <w:contextualSpacing/>
        <w:rPr>
          <w:rFonts w:ascii="Arial" w:hAnsi="Arial" w:cs="Arial"/>
          <w:bCs/>
          <w:color w:val="auto"/>
        </w:rPr>
      </w:pPr>
    </w:p>
    <w:p w:rsidR="00D647CD" w:rsidRPr="003F79BE" w:rsidRDefault="00D647CD" w:rsidP="00D647CD">
      <w:pPr>
        <w:pStyle w:val="Default"/>
        <w:numPr>
          <w:ilvl w:val="0"/>
          <w:numId w:val="24"/>
        </w:numPr>
        <w:tabs>
          <w:tab w:val="left" w:pos="426"/>
        </w:tabs>
        <w:ind w:left="284"/>
        <w:contextualSpacing/>
        <w:rPr>
          <w:rFonts w:ascii="Arial" w:hAnsi="Arial" w:cs="Arial"/>
          <w:bCs/>
          <w:color w:val="auto"/>
          <w:lang w:val="en-IN"/>
        </w:rPr>
      </w:pPr>
      <w:r w:rsidRPr="003F79BE">
        <w:rPr>
          <w:rFonts w:ascii="Arial" w:hAnsi="Arial" w:cs="Arial"/>
          <w:bCs/>
          <w:color w:val="auto"/>
          <w:lang w:val="en-IN"/>
        </w:rPr>
        <w:t xml:space="preserve">The project involves the implementation of career </w:t>
      </w:r>
      <w:r w:rsidR="009B123D" w:rsidRPr="003F79BE">
        <w:rPr>
          <w:rFonts w:ascii="Arial" w:hAnsi="Arial" w:cs="Arial"/>
          <w:bCs/>
          <w:color w:val="auto"/>
          <w:lang w:val="en-IN"/>
        </w:rPr>
        <w:t>counselling</w:t>
      </w:r>
      <w:r w:rsidRPr="003F79BE">
        <w:rPr>
          <w:rFonts w:ascii="Arial" w:hAnsi="Arial" w:cs="Arial"/>
          <w:bCs/>
          <w:color w:val="auto"/>
          <w:lang w:val="en-IN"/>
        </w:rPr>
        <w:t>.</w:t>
      </w:r>
    </w:p>
    <w:p w:rsidR="00D647CD" w:rsidRPr="003F79BE" w:rsidRDefault="00D647CD" w:rsidP="00D647CD">
      <w:pPr>
        <w:pStyle w:val="Default"/>
        <w:numPr>
          <w:ilvl w:val="0"/>
          <w:numId w:val="24"/>
        </w:numPr>
        <w:tabs>
          <w:tab w:val="left" w:pos="426"/>
        </w:tabs>
        <w:ind w:left="284"/>
        <w:contextualSpacing/>
        <w:rPr>
          <w:rFonts w:ascii="Arial" w:hAnsi="Arial" w:cs="Arial"/>
          <w:bCs/>
          <w:color w:val="auto"/>
          <w:lang w:val="en-IN"/>
        </w:rPr>
      </w:pPr>
      <w:r w:rsidRPr="003F79BE">
        <w:rPr>
          <w:rFonts w:ascii="Arial" w:hAnsi="Arial" w:cs="Arial"/>
          <w:color w:val="auto"/>
          <w:lang w:val="en-IN"/>
        </w:rPr>
        <w:t xml:space="preserve">Career </w:t>
      </w:r>
      <w:r w:rsidR="009B123D" w:rsidRPr="003F79BE">
        <w:rPr>
          <w:rFonts w:ascii="Arial" w:hAnsi="Arial" w:cs="Arial"/>
          <w:color w:val="auto"/>
          <w:lang w:val="en-IN"/>
        </w:rPr>
        <w:t>counselling</w:t>
      </w:r>
      <w:r w:rsidRPr="003F79BE">
        <w:rPr>
          <w:rFonts w:ascii="Arial" w:hAnsi="Arial" w:cs="Arial"/>
          <w:color w:val="auto"/>
          <w:lang w:val="en-IN"/>
        </w:rPr>
        <w:t xml:space="preserve"> is a form of support that involves the assistance of a career advisor, facilitating entry, adaptation, or navigating the local </w:t>
      </w:r>
      <w:r w:rsidR="009B123D" w:rsidRPr="003F79BE">
        <w:rPr>
          <w:rFonts w:ascii="Arial" w:hAnsi="Arial" w:cs="Arial"/>
          <w:color w:val="auto"/>
          <w:lang w:val="en-IN"/>
        </w:rPr>
        <w:t>labour</w:t>
      </w:r>
      <w:r w:rsidRPr="003F79BE">
        <w:rPr>
          <w:rFonts w:ascii="Arial" w:hAnsi="Arial" w:cs="Arial"/>
          <w:color w:val="auto"/>
          <w:lang w:val="en-IN"/>
        </w:rPr>
        <w:t xml:space="preserve"> market by, among other things, diagnosing needs and defining a path for advisory support.</w:t>
      </w:r>
    </w:p>
    <w:p w:rsidR="00D647CD" w:rsidRPr="003F79BE" w:rsidRDefault="009B123D" w:rsidP="00D647CD">
      <w:pPr>
        <w:pStyle w:val="Default"/>
        <w:numPr>
          <w:ilvl w:val="0"/>
          <w:numId w:val="24"/>
        </w:numPr>
        <w:tabs>
          <w:tab w:val="left" w:pos="426"/>
        </w:tabs>
        <w:ind w:left="284"/>
        <w:contextualSpacing/>
        <w:rPr>
          <w:rFonts w:ascii="Arial" w:hAnsi="Arial" w:cs="Arial"/>
          <w:bCs/>
          <w:color w:val="auto"/>
          <w:lang w:val="en-IN"/>
        </w:rPr>
      </w:pPr>
      <w:r>
        <w:rPr>
          <w:rFonts w:ascii="Arial" w:hAnsi="Arial" w:cs="Arial"/>
          <w:bCs/>
          <w:color w:val="auto"/>
          <w:lang w:val="en-IN"/>
        </w:rPr>
        <w:t>C</w:t>
      </w:r>
      <w:r w:rsidR="00D647CD" w:rsidRPr="003F79BE">
        <w:rPr>
          <w:rFonts w:ascii="Arial" w:hAnsi="Arial" w:cs="Arial"/>
          <w:bCs/>
          <w:color w:val="auto"/>
          <w:lang w:val="en-IN"/>
        </w:rPr>
        <w:t xml:space="preserve">areer </w:t>
      </w:r>
      <w:r w:rsidRPr="003F79BE">
        <w:rPr>
          <w:rFonts w:ascii="Arial" w:hAnsi="Arial" w:cs="Arial"/>
          <w:bCs/>
          <w:color w:val="auto"/>
          <w:lang w:val="en-IN"/>
        </w:rPr>
        <w:t>counselling</w:t>
      </w:r>
      <w:r>
        <w:rPr>
          <w:rFonts w:ascii="Arial" w:hAnsi="Arial" w:cs="Arial"/>
          <w:bCs/>
          <w:color w:val="auto"/>
          <w:lang w:val="en-IN"/>
        </w:rPr>
        <w:t xml:space="preserve"> </w:t>
      </w:r>
      <w:r w:rsidR="00D647CD" w:rsidRPr="003F79BE">
        <w:rPr>
          <w:rFonts w:ascii="Arial" w:hAnsi="Arial" w:cs="Arial"/>
          <w:color w:val="auto"/>
          <w:lang w:val="en-IN"/>
        </w:rPr>
        <w:t>may be used by a foreigner who has been qualified for this form of support on the basis of an individual integration path.</w:t>
      </w:r>
    </w:p>
    <w:p w:rsidR="00D647CD" w:rsidRPr="003F79BE" w:rsidRDefault="00D647CD" w:rsidP="00D647CD">
      <w:pPr>
        <w:pStyle w:val="Default"/>
        <w:numPr>
          <w:ilvl w:val="0"/>
          <w:numId w:val="24"/>
        </w:numPr>
        <w:tabs>
          <w:tab w:val="left" w:pos="426"/>
        </w:tabs>
        <w:ind w:left="284"/>
        <w:contextualSpacing/>
        <w:rPr>
          <w:rFonts w:ascii="Arial" w:hAnsi="Arial" w:cs="Arial"/>
          <w:bCs/>
          <w:color w:val="auto"/>
          <w:lang w:val="en-IN"/>
        </w:rPr>
      </w:pPr>
      <w:r w:rsidRPr="003F79BE">
        <w:rPr>
          <w:rFonts w:ascii="Arial" w:hAnsi="Arial" w:cs="Arial"/>
          <w:color w:val="auto"/>
          <w:lang w:val="en-IN"/>
        </w:rPr>
        <w:lastRenderedPageBreak/>
        <w:t>Support will be provided within the availability and capabilities of the project beneficiary.</w:t>
      </w:r>
    </w:p>
    <w:p w:rsidR="00D647CD" w:rsidRPr="003F79BE" w:rsidRDefault="00D647CD" w:rsidP="00D647CD">
      <w:pPr>
        <w:pStyle w:val="Default"/>
        <w:numPr>
          <w:ilvl w:val="0"/>
          <w:numId w:val="24"/>
        </w:numPr>
        <w:tabs>
          <w:tab w:val="left" w:pos="426"/>
        </w:tabs>
        <w:ind w:left="284"/>
        <w:contextualSpacing/>
        <w:rPr>
          <w:rFonts w:ascii="Arial" w:hAnsi="Arial" w:cs="Arial"/>
          <w:bCs/>
          <w:color w:val="auto"/>
          <w:lang w:val="en-IN"/>
        </w:rPr>
      </w:pPr>
      <w:r w:rsidRPr="003F79BE">
        <w:rPr>
          <w:rFonts w:ascii="Arial" w:hAnsi="Arial" w:cs="Arial"/>
          <w:bCs/>
          <w:color w:val="auto"/>
          <w:lang w:val="en-IN"/>
        </w:rPr>
        <w:t xml:space="preserve">Career </w:t>
      </w:r>
      <w:r w:rsidR="009B123D" w:rsidRPr="003F79BE">
        <w:rPr>
          <w:rFonts w:ascii="Arial" w:hAnsi="Arial" w:cs="Arial"/>
          <w:bCs/>
          <w:color w:val="auto"/>
          <w:lang w:val="en-IN"/>
        </w:rPr>
        <w:t>counselling</w:t>
      </w:r>
      <w:r w:rsidRPr="003F79BE">
        <w:rPr>
          <w:rFonts w:ascii="Arial" w:hAnsi="Arial" w:cs="Arial"/>
          <w:bCs/>
          <w:color w:val="auto"/>
          <w:lang w:val="en-IN"/>
        </w:rPr>
        <w:t xml:space="preserve"> can take the form of individual or group meetings.</w:t>
      </w:r>
    </w:p>
    <w:p w:rsidR="00D647CD" w:rsidRPr="003F79BE" w:rsidRDefault="00D647CD" w:rsidP="00D647CD">
      <w:pPr>
        <w:pStyle w:val="Default"/>
        <w:numPr>
          <w:ilvl w:val="0"/>
          <w:numId w:val="24"/>
        </w:numPr>
        <w:tabs>
          <w:tab w:val="left" w:pos="426"/>
        </w:tabs>
        <w:ind w:left="284"/>
        <w:contextualSpacing/>
        <w:rPr>
          <w:rFonts w:ascii="Arial" w:hAnsi="Arial" w:cs="Arial"/>
          <w:bCs/>
          <w:color w:val="auto"/>
          <w:lang w:val="en-IN"/>
        </w:rPr>
      </w:pPr>
      <w:r w:rsidRPr="003F79BE">
        <w:rPr>
          <w:rFonts w:ascii="Arial" w:hAnsi="Arial" w:cs="Arial"/>
          <w:bCs/>
          <w:color w:val="auto"/>
          <w:lang w:val="en-IN"/>
        </w:rPr>
        <w:t xml:space="preserve">Career </w:t>
      </w:r>
      <w:r w:rsidR="009B123D" w:rsidRPr="003F79BE">
        <w:rPr>
          <w:rFonts w:ascii="Arial" w:hAnsi="Arial" w:cs="Arial"/>
          <w:bCs/>
          <w:color w:val="auto"/>
          <w:lang w:val="en-IN"/>
        </w:rPr>
        <w:t>counselling</w:t>
      </w:r>
      <w:r w:rsidRPr="003F79BE">
        <w:rPr>
          <w:rFonts w:ascii="Arial" w:hAnsi="Arial" w:cs="Arial"/>
          <w:bCs/>
          <w:color w:val="auto"/>
          <w:lang w:val="en-IN"/>
        </w:rPr>
        <w:t xml:space="preserve"> provides support to the project participant in the following areas:</w:t>
      </w:r>
    </w:p>
    <w:p w:rsidR="00D647CD" w:rsidRPr="003F79BE" w:rsidRDefault="00D647CD" w:rsidP="00D647CD">
      <w:pPr>
        <w:pStyle w:val="Default"/>
        <w:numPr>
          <w:ilvl w:val="0"/>
          <w:numId w:val="21"/>
        </w:numPr>
        <w:tabs>
          <w:tab w:val="left" w:pos="426"/>
        </w:tabs>
        <w:contextualSpacing/>
        <w:rPr>
          <w:rFonts w:ascii="Arial" w:hAnsi="Arial" w:cs="Arial"/>
          <w:bCs/>
          <w:color w:val="auto"/>
          <w:lang w:val="en-IN"/>
        </w:rPr>
      </w:pPr>
      <w:r w:rsidRPr="003F79BE">
        <w:rPr>
          <w:rFonts w:ascii="Arial" w:hAnsi="Arial" w:cs="Arial"/>
          <w:bCs/>
          <w:color w:val="auto"/>
          <w:lang w:val="en-IN"/>
        </w:rPr>
        <w:t>assistance in completing qualifications (identifying necessary training needs, assistance in finding training/course, assistance in financing training);</w:t>
      </w:r>
    </w:p>
    <w:p w:rsidR="00D647CD" w:rsidRPr="003F79BE" w:rsidRDefault="00D647CD" w:rsidP="00D647CD">
      <w:pPr>
        <w:pStyle w:val="Default"/>
        <w:numPr>
          <w:ilvl w:val="0"/>
          <w:numId w:val="21"/>
        </w:numPr>
        <w:tabs>
          <w:tab w:val="left" w:pos="426"/>
        </w:tabs>
        <w:contextualSpacing/>
        <w:rPr>
          <w:rFonts w:ascii="Arial" w:hAnsi="Arial" w:cs="Arial"/>
          <w:bCs/>
          <w:color w:val="auto"/>
          <w:lang w:val="en-IN"/>
        </w:rPr>
      </w:pPr>
      <w:r w:rsidRPr="003F79BE">
        <w:rPr>
          <w:rFonts w:ascii="Arial" w:hAnsi="Arial" w:cs="Arial"/>
          <w:bCs/>
          <w:color w:val="auto"/>
          <w:lang w:val="en-IN"/>
        </w:rPr>
        <w:t>assistance in taking up employment (determining the client's expectations and needs, analysing available job offers together with the client, assistance in contacts</w:t>
      </w:r>
    </w:p>
    <w:p w:rsidR="00D647CD" w:rsidRPr="003F79BE" w:rsidRDefault="00D647CD" w:rsidP="00D647CD">
      <w:pPr>
        <w:pStyle w:val="Default"/>
        <w:tabs>
          <w:tab w:val="left" w:pos="426"/>
        </w:tabs>
        <w:ind w:left="720"/>
        <w:contextualSpacing/>
        <w:rPr>
          <w:rFonts w:ascii="Arial" w:hAnsi="Arial" w:cs="Arial"/>
          <w:bCs/>
          <w:color w:val="auto"/>
          <w:lang w:val="en-IN"/>
        </w:rPr>
      </w:pPr>
      <w:r w:rsidRPr="003F79BE">
        <w:rPr>
          <w:rFonts w:ascii="Arial" w:hAnsi="Arial" w:cs="Arial"/>
          <w:bCs/>
          <w:color w:val="auto"/>
          <w:lang w:val="en-IN"/>
        </w:rPr>
        <w:t>with employers, preparing CVs for selected job offers, support in submitting applications, preparation for job interviews);</w:t>
      </w:r>
    </w:p>
    <w:p w:rsidR="00D647CD" w:rsidRPr="003F79BE" w:rsidRDefault="00D647CD" w:rsidP="00D647CD">
      <w:pPr>
        <w:pStyle w:val="Default"/>
        <w:numPr>
          <w:ilvl w:val="0"/>
          <w:numId w:val="21"/>
        </w:numPr>
        <w:tabs>
          <w:tab w:val="left" w:pos="426"/>
        </w:tabs>
        <w:contextualSpacing/>
        <w:rPr>
          <w:rFonts w:ascii="Arial" w:hAnsi="Arial" w:cs="Arial"/>
          <w:bCs/>
          <w:color w:val="auto"/>
          <w:lang w:val="en-IN"/>
        </w:rPr>
      </w:pPr>
      <w:r w:rsidRPr="003F79BE">
        <w:rPr>
          <w:rFonts w:ascii="Arial" w:hAnsi="Arial" w:cs="Arial"/>
          <w:bCs/>
          <w:color w:val="auto"/>
          <w:lang w:val="en-IN"/>
        </w:rPr>
        <w:t>assistance in starting your own business (assistance in preparing a business plan, assistance in applying for financial resources, assistance in arranging formal and legal procedures for starting and running a business);</w:t>
      </w:r>
    </w:p>
    <w:p w:rsidR="00D647CD" w:rsidRPr="003F79BE" w:rsidRDefault="00D647CD" w:rsidP="00D647CD">
      <w:pPr>
        <w:pStyle w:val="Default"/>
        <w:numPr>
          <w:ilvl w:val="0"/>
          <w:numId w:val="21"/>
        </w:numPr>
        <w:tabs>
          <w:tab w:val="left" w:pos="426"/>
        </w:tabs>
        <w:contextualSpacing/>
        <w:rPr>
          <w:rFonts w:ascii="Arial" w:hAnsi="Arial" w:cs="Arial"/>
          <w:bCs/>
          <w:color w:val="auto"/>
          <w:lang w:val="en-IN"/>
        </w:rPr>
      </w:pPr>
      <w:r w:rsidRPr="003F79BE">
        <w:rPr>
          <w:rFonts w:ascii="Arial" w:hAnsi="Arial" w:cs="Arial"/>
          <w:bCs/>
          <w:color w:val="auto"/>
          <w:lang w:val="en-IN"/>
        </w:rPr>
        <w:t>assistance in the recognition of qualifications/education (determining the needs for confirmation/recognition of qualifications, assistance in contacting and completing formalities related to the recognition of qualifications/profession).</w:t>
      </w:r>
    </w:p>
    <w:p w:rsidR="00D647CD" w:rsidRPr="003F79BE" w:rsidRDefault="00D647CD" w:rsidP="00D647CD">
      <w:pPr>
        <w:pStyle w:val="Default"/>
        <w:numPr>
          <w:ilvl w:val="0"/>
          <w:numId w:val="38"/>
        </w:numPr>
        <w:tabs>
          <w:tab w:val="left" w:pos="426"/>
        </w:tabs>
        <w:ind w:left="284"/>
        <w:contextualSpacing/>
        <w:rPr>
          <w:rFonts w:ascii="Arial" w:hAnsi="Arial" w:cs="Arial"/>
          <w:bCs/>
          <w:color w:val="auto"/>
          <w:lang w:val="en-IN"/>
        </w:rPr>
      </w:pPr>
      <w:r w:rsidRPr="003F79BE">
        <w:rPr>
          <w:rFonts w:ascii="Arial" w:hAnsi="Arial" w:cs="Arial"/>
          <w:bCs/>
          <w:color w:val="auto"/>
          <w:lang w:val="en-IN"/>
        </w:rPr>
        <w:t>Meeting dates with a careers advisor are set by CIC staff.</w:t>
      </w:r>
    </w:p>
    <w:p w:rsidR="00D647CD" w:rsidRPr="003F79BE" w:rsidRDefault="00D647CD" w:rsidP="00D647CD">
      <w:pPr>
        <w:pStyle w:val="Default"/>
        <w:tabs>
          <w:tab w:val="left" w:pos="426"/>
        </w:tabs>
        <w:contextualSpacing/>
        <w:rPr>
          <w:rFonts w:ascii="Arial" w:hAnsi="Arial" w:cs="Arial"/>
          <w:bCs/>
          <w:color w:val="auto"/>
          <w:lang w:val="en-IN"/>
        </w:rPr>
      </w:pPr>
    </w:p>
    <w:p w:rsidR="00D647CD" w:rsidRPr="009E4AE4" w:rsidRDefault="00D647CD" w:rsidP="00D647CD">
      <w:pPr>
        <w:tabs>
          <w:tab w:val="left" w:pos="-345"/>
          <w:tab w:val="left" w:pos="426"/>
        </w:tabs>
        <w:spacing w:line="240" w:lineRule="auto"/>
        <w:jc w:val="center"/>
        <w:rPr>
          <w:rFonts w:cs="Arial"/>
          <w:b/>
          <w:bCs/>
          <w:sz w:val="24"/>
          <w:szCs w:val="24"/>
        </w:rPr>
      </w:pPr>
      <w:r>
        <w:rPr>
          <w:rFonts w:cs="Arial"/>
          <w:b/>
          <w:bCs/>
          <w:sz w:val="24"/>
          <w:szCs w:val="24"/>
        </w:rPr>
        <w:t>§ 8</w:t>
      </w:r>
    </w:p>
    <w:p w:rsidR="00D647CD" w:rsidRPr="009E4AE4" w:rsidRDefault="00026F66" w:rsidP="00D647CD">
      <w:pPr>
        <w:pStyle w:val="Default"/>
        <w:tabs>
          <w:tab w:val="left" w:pos="426"/>
        </w:tabs>
        <w:contextualSpacing/>
        <w:jc w:val="center"/>
        <w:rPr>
          <w:rFonts w:ascii="Arial" w:hAnsi="Arial" w:cs="Arial"/>
          <w:bCs/>
          <w:color w:val="auto"/>
        </w:rPr>
      </w:pPr>
      <w:r>
        <w:rPr>
          <w:rFonts w:ascii="Arial" w:hAnsi="Arial" w:cs="Arial"/>
          <w:b/>
          <w:bCs/>
          <w:color w:val="auto"/>
        </w:rPr>
        <w:t xml:space="preserve">Language </w:t>
      </w:r>
      <w:proofErr w:type="spellStart"/>
      <w:r>
        <w:rPr>
          <w:rFonts w:ascii="Arial" w:hAnsi="Arial" w:cs="Arial"/>
          <w:b/>
          <w:bCs/>
          <w:color w:val="auto"/>
        </w:rPr>
        <w:t>training</w:t>
      </w:r>
      <w:proofErr w:type="spellEnd"/>
    </w:p>
    <w:p w:rsidR="00D647CD" w:rsidRPr="009E4AE4" w:rsidRDefault="00D647CD" w:rsidP="00D647CD">
      <w:pPr>
        <w:pStyle w:val="Default"/>
        <w:tabs>
          <w:tab w:val="left" w:pos="426"/>
        </w:tabs>
        <w:ind w:left="426"/>
        <w:contextualSpacing/>
        <w:rPr>
          <w:rFonts w:ascii="Arial" w:hAnsi="Arial" w:cs="Arial"/>
          <w:color w:val="auto"/>
        </w:rPr>
      </w:pPr>
    </w:p>
    <w:p w:rsidR="00D647CD" w:rsidRPr="003F79BE" w:rsidRDefault="00D647CD" w:rsidP="00D647CD">
      <w:pPr>
        <w:pStyle w:val="Default"/>
        <w:numPr>
          <w:ilvl w:val="0"/>
          <w:numId w:val="7"/>
        </w:numPr>
        <w:tabs>
          <w:tab w:val="left" w:pos="426"/>
        </w:tabs>
        <w:suppressAutoHyphens/>
        <w:ind w:left="426" w:hanging="426"/>
        <w:contextualSpacing/>
        <w:rPr>
          <w:rFonts w:ascii="Arial" w:hAnsi="Arial" w:cs="Arial"/>
          <w:bCs/>
          <w:color w:val="auto"/>
          <w:lang w:val="en-IN"/>
        </w:rPr>
      </w:pPr>
      <w:r w:rsidRPr="003F79BE">
        <w:rPr>
          <w:rFonts w:ascii="Arial" w:hAnsi="Arial" w:cs="Arial"/>
          <w:bCs/>
          <w:color w:val="auto"/>
          <w:lang w:val="en-IN"/>
        </w:rPr>
        <w:t>The project involves the implementation of training in Polish as a foreign language for foreigners.</w:t>
      </w:r>
    </w:p>
    <w:p w:rsidR="00D647CD" w:rsidRPr="003F79BE" w:rsidRDefault="00D647CD" w:rsidP="00D647CD">
      <w:pPr>
        <w:pStyle w:val="Default"/>
        <w:numPr>
          <w:ilvl w:val="0"/>
          <w:numId w:val="7"/>
        </w:numPr>
        <w:tabs>
          <w:tab w:val="left" w:pos="426"/>
        </w:tabs>
        <w:suppressAutoHyphens/>
        <w:ind w:left="426" w:hanging="426"/>
        <w:contextualSpacing/>
        <w:rPr>
          <w:rFonts w:ascii="Arial" w:hAnsi="Arial" w:cs="Arial"/>
          <w:bCs/>
          <w:color w:val="auto"/>
          <w:lang w:val="en-IN"/>
        </w:rPr>
      </w:pPr>
      <w:r w:rsidRPr="003F79BE">
        <w:rPr>
          <w:rFonts w:ascii="Arial" w:hAnsi="Arial" w:cs="Arial"/>
          <w:bCs/>
          <w:color w:val="auto"/>
          <w:lang w:val="en-IN"/>
        </w:rPr>
        <w:t>From language training</w:t>
      </w:r>
      <w:r w:rsidR="009B123D">
        <w:rPr>
          <w:rFonts w:ascii="Arial" w:hAnsi="Arial" w:cs="Arial"/>
          <w:bCs/>
          <w:color w:val="auto"/>
          <w:lang w:val="en-IN"/>
        </w:rPr>
        <w:t xml:space="preserve"> </w:t>
      </w:r>
      <w:r w:rsidRPr="003F79BE">
        <w:rPr>
          <w:rFonts w:ascii="Arial" w:hAnsi="Arial" w:cs="Arial"/>
          <w:color w:val="auto"/>
          <w:lang w:val="en-IN"/>
        </w:rPr>
        <w:t>may be used by a foreigner who has been qualified for this form of support on the basis of an individual integration path.</w:t>
      </w:r>
    </w:p>
    <w:p w:rsidR="00D647CD" w:rsidRPr="003F79BE" w:rsidRDefault="00D647CD" w:rsidP="00D647CD">
      <w:pPr>
        <w:pStyle w:val="Default"/>
        <w:numPr>
          <w:ilvl w:val="0"/>
          <w:numId w:val="7"/>
        </w:numPr>
        <w:tabs>
          <w:tab w:val="left" w:pos="426"/>
        </w:tabs>
        <w:suppressAutoHyphens/>
        <w:ind w:left="426" w:hanging="426"/>
        <w:contextualSpacing/>
        <w:rPr>
          <w:rFonts w:ascii="Arial" w:hAnsi="Arial" w:cs="Arial"/>
          <w:bCs/>
          <w:color w:val="auto"/>
          <w:lang w:val="en-IN"/>
        </w:rPr>
      </w:pPr>
      <w:r w:rsidRPr="003F79BE">
        <w:rPr>
          <w:rFonts w:ascii="Arial" w:hAnsi="Arial" w:cs="Arial"/>
          <w:color w:val="auto"/>
          <w:lang w:val="en-IN"/>
        </w:rPr>
        <w:t>Support will be provided within the availability and capabilities of the project beneficiary.</w:t>
      </w:r>
    </w:p>
    <w:p w:rsidR="00D647CD" w:rsidRPr="003F79BE" w:rsidRDefault="00D647CD" w:rsidP="00D647CD">
      <w:pPr>
        <w:pStyle w:val="Default"/>
        <w:numPr>
          <w:ilvl w:val="0"/>
          <w:numId w:val="7"/>
        </w:numPr>
        <w:tabs>
          <w:tab w:val="left" w:pos="426"/>
        </w:tabs>
        <w:suppressAutoHyphens/>
        <w:ind w:left="426" w:hanging="426"/>
        <w:contextualSpacing/>
        <w:rPr>
          <w:rFonts w:ascii="Arial" w:hAnsi="Arial" w:cs="Arial"/>
          <w:bCs/>
          <w:color w:val="auto"/>
          <w:lang w:val="en-IN"/>
        </w:rPr>
      </w:pPr>
      <w:r w:rsidRPr="003F79BE">
        <w:rPr>
          <w:rFonts w:ascii="Arial" w:hAnsi="Arial" w:cs="Arial"/>
          <w:color w:val="auto"/>
          <w:lang w:val="en-IN"/>
        </w:rPr>
        <w:t>Priority will be given to support in the form of language training for unemployed and economically inactive people.</w:t>
      </w:r>
    </w:p>
    <w:p w:rsidR="00D647CD" w:rsidRPr="003F79BE" w:rsidRDefault="000513A2" w:rsidP="00D647CD">
      <w:pPr>
        <w:pStyle w:val="Default"/>
        <w:numPr>
          <w:ilvl w:val="0"/>
          <w:numId w:val="7"/>
        </w:numPr>
        <w:tabs>
          <w:tab w:val="left" w:pos="426"/>
        </w:tabs>
        <w:suppressAutoHyphens/>
        <w:ind w:left="426" w:hanging="426"/>
        <w:contextualSpacing/>
        <w:rPr>
          <w:rFonts w:ascii="Arial" w:hAnsi="Arial" w:cs="Arial"/>
          <w:bCs/>
          <w:color w:val="auto"/>
          <w:lang w:val="en-IN"/>
        </w:rPr>
      </w:pPr>
      <w:r w:rsidRPr="003F79BE">
        <w:rPr>
          <w:rFonts w:ascii="Arial" w:hAnsi="Arial" w:cs="Arial"/>
          <w:bCs/>
          <w:color w:val="auto"/>
          <w:lang w:val="en-IN"/>
        </w:rPr>
        <w:t>Language training will be conducted at various levels from A1 to B2.</w:t>
      </w:r>
    </w:p>
    <w:p w:rsidR="00D647CD" w:rsidRPr="003F79BE" w:rsidRDefault="00D647CD" w:rsidP="00D647CD">
      <w:pPr>
        <w:pStyle w:val="Default"/>
        <w:numPr>
          <w:ilvl w:val="0"/>
          <w:numId w:val="7"/>
        </w:numPr>
        <w:tabs>
          <w:tab w:val="left" w:pos="426"/>
        </w:tabs>
        <w:suppressAutoHyphens/>
        <w:ind w:left="426" w:hanging="426"/>
        <w:contextualSpacing/>
        <w:rPr>
          <w:rFonts w:ascii="Arial" w:eastAsia="Calibri" w:hAnsi="Arial" w:cs="Arial"/>
          <w:iCs/>
          <w:color w:val="auto"/>
          <w:lang w:val="en-IN"/>
        </w:rPr>
      </w:pPr>
      <w:r w:rsidRPr="003F79BE">
        <w:rPr>
          <w:rFonts w:ascii="Arial" w:eastAsia="Calibri" w:hAnsi="Arial" w:cs="Arial"/>
          <w:iCs/>
          <w:color w:val="auto"/>
          <w:lang w:val="en-IN"/>
        </w:rPr>
        <w:t>The project participant is obliged to attend at least 80% of the class hours planned for a given language training course.</w:t>
      </w:r>
    </w:p>
    <w:p w:rsidR="00D647CD" w:rsidRPr="003F79BE" w:rsidRDefault="00D647CD" w:rsidP="00D647CD">
      <w:pPr>
        <w:pStyle w:val="Default"/>
        <w:numPr>
          <w:ilvl w:val="0"/>
          <w:numId w:val="7"/>
        </w:numPr>
        <w:tabs>
          <w:tab w:val="left" w:pos="426"/>
        </w:tabs>
        <w:suppressAutoHyphens/>
        <w:ind w:left="426" w:hanging="426"/>
        <w:contextualSpacing/>
        <w:rPr>
          <w:rFonts w:ascii="Arial" w:eastAsia="Calibri" w:hAnsi="Arial" w:cs="Arial"/>
          <w:iCs/>
          <w:color w:val="auto"/>
          <w:lang w:val="en-IN"/>
        </w:rPr>
      </w:pPr>
      <w:r w:rsidRPr="003F79BE">
        <w:rPr>
          <w:rFonts w:ascii="Arial" w:eastAsia="Calibri" w:hAnsi="Arial" w:cs="Arial"/>
          <w:iCs/>
          <w:color w:val="auto"/>
          <w:lang w:val="en-IN"/>
        </w:rPr>
        <w:t>After meeting the condition specified in section 6, the project participant will be allowed to take the exam at the end of the classes in a given module and after passing the exam will receive a certificate of participation in the course.</w:t>
      </w:r>
    </w:p>
    <w:p w:rsidR="00D647CD" w:rsidRPr="003F79BE" w:rsidRDefault="00D647CD" w:rsidP="00D647CD">
      <w:pPr>
        <w:pStyle w:val="Default"/>
        <w:numPr>
          <w:ilvl w:val="0"/>
          <w:numId w:val="7"/>
        </w:numPr>
        <w:tabs>
          <w:tab w:val="left" w:pos="426"/>
        </w:tabs>
        <w:suppressAutoHyphens/>
        <w:ind w:left="426" w:hanging="426"/>
        <w:contextualSpacing/>
        <w:rPr>
          <w:rFonts w:ascii="Arial" w:eastAsia="Calibri" w:hAnsi="Arial" w:cs="Arial"/>
          <w:iCs/>
          <w:color w:val="auto"/>
          <w:lang w:val="en-IN"/>
        </w:rPr>
      </w:pPr>
      <w:r w:rsidRPr="003F79BE">
        <w:rPr>
          <w:rFonts w:ascii="Arial" w:eastAsia="Calibri" w:hAnsi="Arial" w:cs="Arial"/>
          <w:iCs/>
          <w:color w:val="auto"/>
          <w:lang w:val="en-IN"/>
        </w:rPr>
        <w:t>Confirmation of language skills level will be in accordance with</w:t>
      </w:r>
      <w:r w:rsidR="009B123D">
        <w:rPr>
          <w:rFonts w:ascii="Arial" w:eastAsia="Calibri" w:hAnsi="Arial" w:cs="Arial"/>
          <w:iCs/>
          <w:color w:val="auto"/>
          <w:lang w:val="en-IN"/>
        </w:rPr>
        <w:t xml:space="preserve"> </w:t>
      </w:r>
      <w:r w:rsidRPr="003F79BE">
        <w:rPr>
          <w:rFonts w:ascii="Arial" w:hAnsi="Arial" w:cs="Arial"/>
          <w:iCs/>
          <w:color w:val="auto"/>
          <w:lang w:val="en-IN"/>
        </w:rPr>
        <w:t>provisions of the document: "Basic information on obtaining qualifications under projects co-financed by the ESF +", which is an annex to the Guidelines for monitoring the physical progress of the implementation of programs for 2021-2027.</w:t>
      </w:r>
    </w:p>
    <w:p w:rsidR="00D647CD" w:rsidRPr="003F79BE" w:rsidRDefault="00D647CD" w:rsidP="00D647CD">
      <w:pPr>
        <w:pStyle w:val="Default"/>
        <w:tabs>
          <w:tab w:val="left" w:pos="426"/>
        </w:tabs>
        <w:suppressAutoHyphens/>
        <w:ind w:left="426"/>
        <w:contextualSpacing/>
        <w:rPr>
          <w:rFonts w:ascii="Arial" w:hAnsi="Arial" w:cs="Arial"/>
          <w:iCs/>
          <w:color w:val="auto"/>
          <w:lang w:val="en-IN"/>
        </w:rPr>
      </w:pPr>
    </w:p>
    <w:p w:rsidR="00D647CD" w:rsidRPr="003F79BE" w:rsidRDefault="00D647CD" w:rsidP="00D647CD">
      <w:pPr>
        <w:tabs>
          <w:tab w:val="left" w:pos="-345"/>
          <w:tab w:val="left" w:pos="426"/>
        </w:tabs>
        <w:spacing w:line="240" w:lineRule="auto"/>
        <w:jc w:val="center"/>
        <w:rPr>
          <w:rFonts w:cs="Arial"/>
          <w:b/>
          <w:bCs/>
          <w:sz w:val="24"/>
          <w:szCs w:val="24"/>
          <w:lang w:val="en-IN"/>
        </w:rPr>
      </w:pPr>
      <w:r w:rsidRPr="003F79BE">
        <w:rPr>
          <w:rFonts w:cs="Arial"/>
          <w:b/>
          <w:bCs/>
          <w:sz w:val="24"/>
          <w:szCs w:val="24"/>
          <w:lang w:val="en-IN"/>
        </w:rPr>
        <w:t>§ 9</w:t>
      </w:r>
    </w:p>
    <w:p w:rsidR="00D647CD" w:rsidRPr="003F79BE" w:rsidRDefault="00D647CD" w:rsidP="00D647CD">
      <w:pPr>
        <w:pStyle w:val="Default"/>
        <w:tabs>
          <w:tab w:val="left" w:pos="426"/>
        </w:tabs>
        <w:contextualSpacing/>
        <w:jc w:val="center"/>
        <w:rPr>
          <w:rFonts w:ascii="Arial" w:hAnsi="Arial" w:cs="Arial"/>
          <w:b/>
          <w:bCs/>
          <w:color w:val="auto"/>
          <w:lang w:val="en-IN"/>
        </w:rPr>
      </w:pPr>
      <w:r w:rsidRPr="003F79BE">
        <w:rPr>
          <w:rFonts w:ascii="Arial" w:hAnsi="Arial" w:cs="Arial"/>
          <w:b/>
          <w:bCs/>
          <w:color w:val="auto"/>
          <w:lang w:val="en-IN"/>
        </w:rPr>
        <w:t>Reimbursement of the costs of the state examination in Polish language</w:t>
      </w:r>
    </w:p>
    <w:p w:rsidR="00D647CD" w:rsidRPr="003F79BE" w:rsidRDefault="00D647CD" w:rsidP="00D647CD">
      <w:pPr>
        <w:pStyle w:val="Default"/>
        <w:tabs>
          <w:tab w:val="left" w:pos="426"/>
        </w:tabs>
        <w:contextualSpacing/>
        <w:jc w:val="center"/>
        <w:rPr>
          <w:rFonts w:ascii="Arial" w:hAnsi="Arial" w:cs="Arial"/>
          <w:b/>
          <w:bCs/>
          <w:color w:val="auto"/>
          <w:lang w:val="en-IN"/>
        </w:rPr>
      </w:pPr>
    </w:p>
    <w:p w:rsidR="00D647CD" w:rsidRPr="003F79BE" w:rsidRDefault="00D647CD" w:rsidP="00D647CD">
      <w:pPr>
        <w:pStyle w:val="Default"/>
        <w:numPr>
          <w:ilvl w:val="0"/>
          <w:numId w:val="37"/>
        </w:numPr>
        <w:tabs>
          <w:tab w:val="left" w:pos="0"/>
        </w:tabs>
        <w:suppressAutoHyphens/>
        <w:ind w:left="426" w:hanging="426"/>
        <w:contextualSpacing/>
        <w:rPr>
          <w:rFonts w:ascii="Arial" w:hAnsi="Arial" w:cs="Arial"/>
          <w:bCs/>
          <w:color w:val="auto"/>
          <w:lang w:val="en-IN"/>
        </w:rPr>
      </w:pPr>
      <w:r w:rsidRPr="003F79BE">
        <w:rPr>
          <w:rFonts w:ascii="Arial" w:hAnsi="Arial" w:cs="Arial"/>
          <w:bCs/>
          <w:color w:val="auto"/>
          <w:lang w:val="en-IN"/>
        </w:rPr>
        <w:t>The project assumes the reimbursement of the costs of state examinations confirming the level of Polish language skills.</w:t>
      </w:r>
    </w:p>
    <w:p w:rsidR="00D647CD" w:rsidRPr="003F79BE" w:rsidRDefault="00D647CD" w:rsidP="00D647CD">
      <w:pPr>
        <w:pStyle w:val="Default"/>
        <w:numPr>
          <w:ilvl w:val="0"/>
          <w:numId w:val="37"/>
        </w:numPr>
        <w:tabs>
          <w:tab w:val="left" w:pos="0"/>
        </w:tabs>
        <w:suppressAutoHyphens/>
        <w:ind w:left="426" w:hanging="426"/>
        <w:contextualSpacing/>
        <w:rPr>
          <w:rFonts w:ascii="Arial" w:hAnsi="Arial" w:cs="Arial"/>
          <w:bCs/>
          <w:color w:val="auto"/>
          <w:lang w:val="en-IN"/>
        </w:rPr>
      </w:pPr>
      <w:r w:rsidRPr="003F79BE">
        <w:rPr>
          <w:rFonts w:ascii="Arial" w:hAnsi="Arial" w:cs="Arial"/>
          <w:bCs/>
          <w:color w:val="auto"/>
          <w:lang w:val="en-IN"/>
        </w:rPr>
        <w:lastRenderedPageBreak/>
        <w:t>From the reimbursement of exam costs</w:t>
      </w:r>
      <w:r w:rsidR="009B123D">
        <w:rPr>
          <w:rFonts w:ascii="Arial" w:hAnsi="Arial" w:cs="Arial"/>
          <w:bCs/>
          <w:color w:val="auto"/>
          <w:lang w:val="en-IN"/>
        </w:rPr>
        <w:t xml:space="preserve"> </w:t>
      </w:r>
      <w:r w:rsidRPr="003F79BE">
        <w:rPr>
          <w:rFonts w:ascii="Arial" w:hAnsi="Arial" w:cs="Arial"/>
          <w:color w:val="auto"/>
          <w:lang w:val="en-IN"/>
        </w:rPr>
        <w:t>may be used by a foreigner who has been qualified for this form of support on the basis of an individual integration path.</w:t>
      </w:r>
    </w:p>
    <w:p w:rsidR="00D647CD" w:rsidRPr="003F79BE" w:rsidRDefault="00D647CD" w:rsidP="00D647CD">
      <w:pPr>
        <w:pStyle w:val="Default"/>
        <w:numPr>
          <w:ilvl w:val="0"/>
          <w:numId w:val="37"/>
        </w:numPr>
        <w:tabs>
          <w:tab w:val="left" w:pos="0"/>
        </w:tabs>
        <w:suppressAutoHyphens/>
        <w:ind w:left="426" w:hanging="426"/>
        <w:contextualSpacing/>
        <w:rPr>
          <w:rFonts w:ascii="Arial" w:hAnsi="Arial" w:cs="Arial"/>
          <w:bCs/>
          <w:color w:val="auto"/>
          <w:lang w:val="en-IN"/>
        </w:rPr>
      </w:pPr>
      <w:r w:rsidRPr="003F79BE">
        <w:rPr>
          <w:rFonts w:ascii="Arial" w:hAnsi="Arial" w:cs="Arial"/>
          <w:color w:val="auto"/>
          <w:lang w:val="en-IN"/>
        </w:rPr>
        <w:t>Priority support will be given to unemployed and economically inactive people.</w:t>
      </w:r>
    </w:p>
    <w:p w:rsidR="00D647CD" w:rsidRPr="003F79BE" w:rsidRDefault="00D647CD" w:rsidP="00D647CD">
      <w:pPr>
        <w:pStyle w:val="Default"/>
        <w:numPr>
          <w:ilvl w:val="0"/>
          <w:numId w:val="37"/>
        </w:numPr>
        <w:tabs>
          <w:tab w:val="left" w:pos="0"/>
        </w:tabs>
        <w:suppressAutoHyphens/>
        <w:ind w:left="426" w:hanging="426"/>
        <w:contextualSpacing/>
        <w:rPr>
          <w:rFonts w:ascii="Arial" w:hAnsi="Arial" w:cs="Arial"/>
          <w:bCs/>
          <w:color w:val="auto"/>
          <w:lang w:val="en-IN"/>
        </w:rPr>
      </w:pPr>
      <w:r w:rsidRPr="003F79BE">
        <w:rPr>
          <w:rFonts w:ascii="Arial" w:hAnsi="Arial" w:cs="Arial"/>
          <w:color w:val="auto"/>
          <w:lang w:val="en-IN"/>
        </w:rPr>
        <w:t>Support will be provided within the availability and capabilities of the Beneficiary.</w:t>
      </w:r>
    </w:p>
    <w:p w:rsidR="00D647CD" w:rsidRPr="003F79BE" w:rsidRDefault="00D647CD" w:rsidP="00C6488D">
      <w:pPr>
        <w:pStyle w:val="Default"/>
        <w:numPr>
          <w:ilvl w:val="0"/>
          <w:numId w:val="37"/>
        </w:numPr>
        <w:tabs>
          <w:tab w:val="left" w:pos="0"/>
        </w:tabs>
        <w:suppressAutoHyphens/>
        <w:ind w:left="426" w:hanging="426"/>
        <w:contextualSpacing/>
        <w:rPr>
          <w:rFonts w:ascii="Arial" w:hAnsi="Arial" w:cs="Arial"/>
          <w:bCs/>
          <w:color w:val="auto"/>
          <w:lang w:val="en-IN"/>
        </w:rPr>
      </w:pPr>
      <w:r w:rsidRPr="003F79BE">
        <w:rPr>
          <w:rFonts w:ascii="Arial" w:hAnsi="Arial" w:cs="Arial"/>
          <w:bCs/>
          <w:color w:val="auto"/>
          <w:lang w:val="en-IN"/>
        </w:rPr>
        <w:t>Reimbursement will apply to an examination conducted by an entity authorized to organize certification examinations in accordance with the Act of 7 October 1999 on the Polish Language (consolidated text: Journal of Laws of 2026, item 81, Journal of Laws of 2021, item 672, of 2023, item 1672, as amended). The list of authorized entities can be found at: https://certyfikatpolski.pl/. The date of the examination cannot be earlier than the date of qualification for reimbursement referred to in paragraph 2.</w:t>
      </w:r>
    </w:p>
    <w:p w:rsidR="00D647CD" w:rsidRPr="003F79BE" w:rsidRDefault="00D647CD" w:rsidP="00BC07F3">
      <w:pPr>
        <w:pStyle w:val="Default"/>
        <w:numPr>
          <w:ilvl w:val="0"/>
          <w:numId w:val="37"/>
        </w:numPr>
        <w:tabs>
          <w:tab w:val="left" w:pos="426"/>
        </w:tabs>
        <w:suppressAutoHyphens/>
        <w:ind w:left="426" w:hanging="502"/>
        <w:contextualSpacing/>
        <w:rPr>
          <w:rFonts w:ascii="Arial" w:hAnsi="Arial" w:cs="Arial"/>
          <w:bCs/>
          <w:color w:val="auto"/>
          <w:lang w:val="en-IN"/>
        </w:rPr>
      </w:pPr>
      <w:r w:rsidRPr="003F79BE">
        <w:rPr>
          <w:rFonts w:ascii="Arial" w:hAnsi="Arial" w:cs="Arial"/>
          <w:bCs/>
          <w:color w:val="auto"/>
          <w:lang w:val="en-IN"/>
        </w:rPr>
        <w:t xml:space="preserve">The cost of the examination is subject to reimbursement in an amount not exceeding the maximum amount for the examination at a given level of advancement specified by the legislator in a given examination </w:t>
      </w:r>
      <w:r w:rsidR="009B123D" w:rsidRPr="003F79BE">
        <w:rPr>
          <w:rFonts w:ascii="Arial" w:hAnsi="Arial" w:cs="Arial"/>
          <w:bCs/>
          <w:color w:val="auto"/>
          <w:lang w:val="en-IN"/>
        </w:rPr>
        <w:t>centre</w:t>
      </w:r>
      <w:r w:rsidRPr="003F79BE">
        <w:rPr>
          <w:rFonts w:ascii="Arial" w:hAnsi="Arial" w:cs="Arial"/>
          <w:bCs/>
          <w:color w:val="auto"/>
          <w:lang w:val="en-IN"/>
        </w:rPr>
        <w:t xml:space="preserve"> and applicable on the day of payment.</w:t>
      </w:r>
    </w:p>
    <w:p w:rsidR="00D647CD" w:rsidRPr="003F79BE" w:rsidRDefault="00D647CD" w:rsidP="00BC07F3">
      <w:pPr>
        <w:pStyle w:val="Default"/>
        <w:numPr>
          <w:ilvl w:val="0"/>
          <w:numId w:val="37"/>
        </w:numPr>
        <w:tabs>
          <w:tab w:val="left" w:pos="426"/>
        </w:tabs>
        <w:suppressAutoHyphens/>
        <w:ind w:left="426" w:hanging="502"/>
        <w:contextualSpacing/>
        <w:rPr>
          <w:rFonts w:ascii="Arial" w:hAnsi="Arial" w:cs="Arial"/>
          <w:bCs/>
          <w:color w:val="auto"/>
          <w:lang w:val="en-IN"/>
        </w:rPr>
      </w:pPr>
      <w:r w:rsidRPr="003F79BE">
        <w:rPr>
          <w:rFonts w:ascii="Arial" w:hAnsi="Arial" w:cs="Arial"/>
          <w:bCs/>
          <w:color w:val="auto"/>
          <w:lang w:val="en-IN"/>
        </w:rPr>
        <w:t>In order to obtain a refund of the costs of the examination confirming the qualification, the Project Participant will be required to provide the following to the CIC headquarters:</w:t>
      </w:r>
    </w:p>
    <w:p w:rsidR="00D647CD" w:rsidRPr="003F79BE" w:rsidRDefault="00D647CD" w:rsidP="00D647CD">
      <w:pPr>
        <w:pStyle w:val="Default"/>
        <w:numPr>
          <w:ilvl w:val="0"/>
          <w:numId w:val="35"/>
        </w:numPr>
        <w:tabs>
          <w:tab w:val="left" w:pos="426"/>
        </w:tabs>
        <w:suppressAutoHyphens/>
        <w:ind w:left="993" w:hanging="567"/>
        <w:contextualSpacing/>
        <w:rPr>
          <w:rFonts w:ascii="Arial" w:hAnsi="Arial" w:cs="Arial"/>
          <w:bCs/>
          <w:color w:val="auto"/>
          <w:lang w:val="en-IN"/>
        </w:rPr>
      </w:pPr>
      <w:r w:rsidRPr="003F79BE">
        <w:rPr>
          <w:rFonts w:ascii="Arial" w:hAnsi="Arial" w:cs="Arial"/>
          <w:bCs/>
          <w:color w:val="auto"/>
          <w:lang w:val="en-IN"/>
        </w:rPr>
        <w:t>application for reimbursement of exam costs – Annex 10 to the Regulations.</w:t>
      </w:r>
    </w:p>
    <w:p w:rsidR="00D647CD" w:rsidRPr="003F79BE" w:rsidRDefault="00D647CD" w:rsidP="00D647CD">
      <w:pPr>
        <w:pStyle w:val="Default"/>
        <w:numPr>
          <w:ilvl w:val="0"/>
          <w:numId w:val="35"/>
        </w:numPr>
        <w:tabs>
          <w:tab w:val="left" w:pos="426"/>
        </w:tabs>
        <w:suppressAutoHyphens/>
        <w:ind w:left="993" w:hanging="567"/>
        <w:contextualSpacing/>
        <w:rPr>
          <w:rFonts w:ascii="Arial" w:hAnsi="Arial" w:cs="Arial"/>
          <w:bCs/>
          <w:color w:val="auto"/>
          <w:lang w:val="en-IN"/>
        </w:rPr>
      </w:pPr>
      <w:r w:rsidRPr="003F79BE">
        <w:rPr>
          <w:rFonts w:ascii="Arial" w:hAnsi="Arial" w:cs="Arial"/>
          <w:bCs/>
          <w:color w:val="auto"/>
          <w:lang w:val="en-IN"/>
        </w:rPr>
        <w:t>a certificate of participation in the examination confirming the achievement of the qualification issued by the centre organising the examination, together with proof of payment of the examination fee and an indication of the amount due for the examination.</w:t>
      </w:r>
    </w:p>
    <w:p w:rsidR="00D647CD" w:rsidRPr="003F79BE" w:rsidRDefault="00D647CD" w:rsidP="00BC07F3">
      <w:pPr>
        <w:pStyle w:val="Default"/>
        <w:numPr>
          <w:ilvl w:val="0"/>
          <w:numId w:val="37"/>
        </w:numPr>
        <w:tabs>
          <w:tab w:val="left" w:pos="426"/>
        </w:tabs>
        <w:suppressAutoHyphens/>
        <w:ind w:left="426" w:hanging="568"/>
        <w:contextualSpacing/>
        <w:rPr>
          <w:rFonts w:ascii="Arial" w:hAnsi="Arial" w:cs="Arial"/>
          <w:bCs/>
          <w:color w:val="auto"/>
          <w:lang w:val="en-IN"/>
        </w:rPr>
      </w:pPr>
      <w:r w:rsidRPr="003F79BE">
        <w:rPr>
          <w:rFonts w:ascii="Arial" w:hAnsi="Arial" w:cs="Arial"/>
          <w:bCs/>
          <w:color w:val="auto"/>
          <w:lang w:val="en-IN"/>
        </w:rPr>
        <w:t>The examination fee and the certificate fee are refundable.</w:t>
      </w:r>
    </w:p>
    <w:p w:rsidR="00BC07F3" w:rsidRPr="003F79BE" w:rsidRDefault="00D647CD" w:rsidP="00BC07F3">
      <w:pPr>
        <w:pStyle w:val="Default"/>
        <w:numPr>
          <w:ilvl w:val="0"/>
          <w:numId w:val="37"/>
        </w:numPr>
        <w:tabs>
          <w:tab w:val="left" w:pos="426"/>
        </w:tabs>
        <w:suppressAutoHyphens/>
        <w:ind w:left="426" w:hanging="568"/>
        <w:contextualSpacing/>
        <w:rPr>
          <w:rFonts w:ascii="Arial" w:hAnsi="Arial" w:cs="Arial"/>
          <w:bCs/>
          <w:color w:val="auto"/>
          <w:lang w:val="en-IN"/>
        </w:rPr>
      </w:pPr>
      <w:r w:rsidRPr="003F79BE">
        <w:rPr>
          <w:rFonts w:ascii="Arial" w:hAnsi="Arial" w:cs="Arial"/>
          <w:bCs/>
          <w:color w:val="auto"/>
          <w:lang w:val="en-IN"/>
        </w:rPr>
        <w:t>The application for reimbursement of examination costs should be submitted to the Beneficiary's office.</w:t>
      </w:r>
    </w:p>
    <w:p w:rsidR="00BC07F3" w:rsidRDefault="00A454B3" w:rsidP="00BC07F3">
      <w:pPr>
        <w:pStyle w:val="Default"/>
        <w:numPr>
          <w:ilvl w:val="0"/>
          <w:numId w:val="37"/>
        </w:numPr>
        <w:tabs>
          <w:tab w:val="left" w:pos="426"/>
        </w:tabs>
        <w:suppressAutoHyphens/>
        <w:ind w:left="426" w:hanging="568"/>
        <w:contextualSpacing/>
        <w:rPr>
          <w:rFonts w:ascii="Arial" w:hAnsi="Arial" w:cs="Arial"/>
          <w:bCs/>
          <w:color w:val="auto"/>
        </w:rPr>
      </w:pPr>
      <w:r w:rsidRPr="003F79BE">
        <w:rPr>
          <w:rFonts w:ascii="Arial" w:hAnsi="Arial" w:cs="Arial"/>
          <w:bCs/>
          <w:color w:val="auto"/>
          <w:lang w:val="en-IN"/>
        </w:rPr>
        <w:t xml:space="preserve">The deadline for submitting a reimbursement application will be announced on the Beneficiary's website. </w:t>
      </w:r>
      <w:r>
        <w:rPr>
          <w:rFonts w:ascii="Arial" w:hAnsi="Arial" w:cs="Arial"/>
          <w:bCs/>
          <w:color w:val="auto"/>
        </w:rPr>
        <w:t xml:space="preserve">Applications </w:t>
      </w:r>
      <w:proofErr w:type="spellStart"/>
      <w:r>
        <w:rPr>
          <w:rFonts w:ascii="Arial" w:hAnsi="Arial" w:cs="Arial"/>
          <w:bCs/>
          <w:color w:val="auto"/>
        </w:rPr>
        <w:t>submitted</w:t>
      </w:r>
      <w:proofErr w:type="spellEnd"/>
      <w:r>
        <w:rPr>
          <w:rFonts w:ascii="Arial" w:hAnsi="Arial" w:cs="Arial"/>
          <w:bCs/>
          <w:color w:val="auto"/>
        </w:rPr>
        <w:t xml:space="preserve"> </w:t>
      </w:r>
      <w:proofErr w:type="spellStart"/>
      <w:r>
        <w:rPr>
          <w:rFonts w:ascii="Arial" w:hAnsi="Arial" w:cs="Arial"/>
          <w:bCs/>
          <w:color w:val="auto"/>
        </w:rPr>
        <w:t>after</w:t>
      </w:r>
      <w:proofErr w:type="spellEnd"/>
      <w:r>
        <w:rPr>
          <w:rFonts w:ascii="Arial" w:hAnsi="Arial" w:cs="Arial"/>
          <w:bCs/>
          <w:color w:val="auto"/>
        </w:rPr>
        <w:t xml:space="preserve"> </w:t>
      </w:r>
      <w:proofErr w:type="spellStart"/>
      <w:r>
        <w:rPr>
          <w:rFonts w:ascii="Arial" w:hAnsi="Arial" w:cs="Arial"/>
          <w:bCs/>
          <w:color w:val="auto"/>
        </w:rPr>
        <w:t>this</w:t>
      </w:r>
      <w:proofErr w:type="spellEnd"/>
      <w:r>
        <w:rPr>
          <w:rFonts w:ascii="Arial" w:hAnsi="Arial" w:cs="Arial"/>
          <w:bCs/>
          <w:color w:val="auto"/>
        </w:rPr>
        <w:t xml:space="preserve"> deadline </w:t>
      </w:r>
      <w:proofErr w:type="spellStart"/>
      <w:r>
        <w:rPr>
          <w:rFonts w:ascii="Arial" w:hAnsi="Arial" w:cs="Arial"/>
          <w:bCs/>
          <w:color w:val="auto"/>
        </w:rPr>
        <w:t>will</w:t>
      </w:r>
      <w:proofErr w:type="spellEnd"/>
      <w:r>
        <w:rPr>
          <w:rFonts w:ascii="Arial" w:hAnsi="Arial" w:cs="Arial"/>
          <w:bCs/>
          <w:color w:val="auto"/>
        </w:rPr>
        <w:t xml:space="preserve"> not be </w:t>
      </w:r>
      <w:proofErr w:type="spellStart"/>
      <w:r>
        <w:rPr>
          <w:rFonts w:ascii="Arial" w:hAnsi="Arial" w:cs="Arial"/>
          <w:bCs/>
          <w:color w:val="auto"/>
        </w:rPr>
        <w:t>considered</w:t>
      </w:r>
      <w:proofErr w:type="spellEnd"/>
      <w:r>
        <w:rPr>
          <w:rFonts w:ascii="Arial" w:hAnsi="Arial" w:cs="Arial"/>
          <w:bCs/>
          <w:color w:val="auto"/>
        </w:rPr>
        <w:t>.</w:t>
      </w:r>
    </w:p>
    <w:p w:rsidR="00A232CF" w:rsidRPr="003F79BE" w:rsidRDefault="00D647CD" w:rsidP="00A232CF">
      <w:pPr>
        <w:pStyle w:val="Default"/>
        <w:numPr>
          <w:ilvl w:val="0"/>
          <w:numId w:val="37"/>
        </w:numPr>
        <w:tabs>
          <w:tab w:val="left" w:pos="426"/>
        </w:tabs>
        <w:suppressAutoHyphens/>
        <w:ind w:left="426" w:hanging="568"/>
        <w:contextualSpacing/>
        <w:rPr>
          <w:rFonts w:ascii="Arial" w:hAnsi="Arial" w:cs="Arial"/>
          <w:bCs/>
          <w:color w:val="auto"/>
          <w:lang w:val="en-IN"/>
        </w:rPr>
      </w:pPr>
      <w:r w:rsidRPr="003F79BE">
        <w:rPr>
          <w:rFonts w:ascii="Arial" w:hAnsi="Arial" w:cs="Arial"/>
          <w:bCs/>
          <w:color w:val="auto"/>
          <w:lang w:val="en-IN"/>
        </w:rPr>
        <w:t>The beneficiary will consider the application for reimbursement of exam costs within 10 working days from the date of its submission.</w:t>
      </w:r>
    </w:p>
    <w:p w:rsidR="00A232CF" w:rsidRPr="003F79BE" w:rsidRDefault="00A232CF" w:rsidP="00A232CF">
      <w:pPr>
        <w:pStyle w:val="Default"/>
        <w:numPr>
          <w:ilvl w:val="0"/>
          <w:numId w:val="37"/>
        </w:numPr>
        <w:tabs>
          <w:tab w:val="left" w:pos="426"/>
        </w:tabs>
        <w:suppressAutoHyphens/>
        <w:ind w:left="426" w:hanging="568"/>
        <w:contextualSpacing/>
        <w:rPr>
          <w:rFonts w:ascii="Arial" w:hAnsi="Arial" w:cs="Arial"/>
          <w:bCs/>
          <w:color w:val="auto"/>
          <w:lang w:val="en-IN"/>
        </w:rPr>
      </w:pPr>
      <w:r w:rsidRPr="003F79BE">
        <w:rPr>
          <w:rFonts w:ascii="Arial" w:hAnsi="Arial" w:cs="Arial"/>
          <w:bCs/>
          <w:color w:val="auto"/>
          <w:lang w:val="en-IN"/>
        </w:rPr>
        <w:t>The refund of exam costs is made by bank transfer to the bank account specified by the Project Participant in the application within 10 business days from the date of positive consideration of the application.</w:t>
      </w:r>
      <w:r w:rsidR="009B123D">
        <w:rPr>
          <w:rFonts w:ascii="Arial" w:hAnsi="Arial" w:cs="Arial"/>
          <w:bCs/>
          <w:color w:val="auto"/>
          <w:lang w:val="en-IN"/>
        </w:rPr>
        <w:t xml:space="preserve"> </w:t>
      </w:r>
      <w:r w:rsidR="0016122A" w:rsidRPr="003F79BE">
        <w:rPr>
          <w:rFonts w:ascii="Arial" w:hAnsi="Arial" w:cs="Arial"/>
          <w:color w:val="auto"/>
          <w:lang w:val="en-IN"/>
        </w:rPr>
        <w:t>The Beneficiary stipulates that the condition for the payment of funds is their availability in the Beneficiary's account.</w:t>
      </w:r>
    </w:p>
    <w:p w:rsidR="00D647CD" w:rsidRPr="003F79BE" w:rsidRDefault="00D647CD" w:rsidP="00A232CF">
      <w:pPr>
        <w:pStyle w:val="Default"/>
        <w:numPr>
          <w:ilvl w:val="0"/>
          <w:numId w:val="37"/>
        </w:numPr>
        <w:tabs>
          <w:tab w:val="left" w:pos="426"/>
        </w:tabs>
        <w:suppressAutoHyphens/>
        <w:ind w:left="426" w:hanging="568"/>
        <w:contextualSpacing/>
        <w:rPr>
          <w:rFonts w:ascii="Arial" w:hAnsi="Arial" w:cs="Arial"/>
          <w:bCs/>
          <w:color w:val="auto"/>
          <w:lang w:val="en-IN"/>
        </w:rPr>
      </w:pPr>
      <w:r w:rsidRPr="003F79BE">
        <w:rPr>
          <w:rFonts w:ascii="Arial" w:hAnsi="Arial" w:cs="Arial"/>
          <w:bCs/>
          <w:color w:val="auto"/>
          <w:lang w:val="en-IN"/>
        </w:rPr>
        <w:t>In the event of any irregularities on the part of the Project Participant which will result in an unduly collected refund of the costs of the examination confirming the qualification, the Project Participant is obliged to return these funds together with statutory interest within 7 calendar days from the date of receipt of such information from the Project Beneficiary.</w:t>
      </w:r>
    </w:p>
    <w:p w:rsidR="00D647CD" w:rsidRPr="003F79BE" w:rsidRDefault="00D647CD" w:rsidP="00D647CD">
      <w:pPr>
        <w:tabs>
          <w:tab w:val="left" w:pos="-345"/>
          <w:tab w:val="left" w:pos="426"/>
        </w:tabs>
        <w:spacing w:line="360" w:lineRule="auto"/>
        <w:jc w:val="center"/>
        <w:rPr>
          <w:rFonts w:cs="Arial"/>
          <w:b/>
          <w:bCs/>
          <w:sz w:val="24"/>
          <w:szCs w:val="24"/>
          <w:lang w:val="en-IN"/>
        </w:rPr>
      </w:pPr>
    </w:p>
    <w:p w:rsidR="00D647CD" w:rsidRPr="009E4AE4" w:rsidRDefault="00D647CD" w:rsidP="00D647CD">
      <w:pPr>
        <w:tabs>
          <w:tab w:val="left" w:pos="-345"/>
          <w:tab w:val="left" w:pos="426"/>
        </w:tabs>
        <w:spacing w:line="240" w:lineRule="auto"/>
        <w:jc w:val="center"/>
        <w:rPr>
          <w:rFonts w:cs="Arial"/>
          <w:b/>
          <w:bCs/>
          <w:sz w:val="24"/>
          <w:szCs w:val="24"/>
        </w:rPr>
      </w:pPr>
      <w:r w:rsidRPr="009E4AE4">
        <w:rPr>
          <w:rFonts w:cs="Arial"/>
          <w:b/>
          <w:bCs/>
          <w:sz w:val="24"/>
          <w:szCs w:val="24"/>
        </w:rPr>
        <w:t>§ 10</w:t>
      </w:r>
    </w:p>
    <w:p w:rsidR="00D647CD" w:rsidRPr="009E4AE4" w:rsidRDefault="00D647CD" w:rsidP="00D647CD">
      <w:pPr>
        <w:tabs>
          <w:tab w:val="left" w:pos="-345"/>
          <w:tab w:val="left" w:pos="426"/>
        </w:tabs>
        <w:spacing w:line="240" w:lineRule="auto"/>
        <w:jc w:val="center"/>
        <w:rPr>
          <w:rFonts w:cs="Arial"/>
          <w:b/>
          <w:bCs/>
          <w:sz w:val="24"/>
          <w:szCs w:val="24"/>
        </w:rPr>
      </w:pPr>
      <w:proofErr w:type="spellStart"/>
      <w:r w:rsidRPr="009E4AE4">
        <w:rPr>
          <w:rFonts w:cs="Arial"/>
          <w:b/>
          <w:bCs/>
          <w:sz w:val="24"/>
          <w:szCs w:val="24"/>
        </w:rPr>
        <w:t>Vocational</w:t>
      </w:r>
      <w:proofErr w:type="spellEnd"/>
      <w:r w:rsidRPr="009E4AE4">
        <w:rPr>
          <w:rFonts w:cs="Arial"/>
          <w:b/>
          <w:bCs/>
          <w:sz w:val="24"/>
          <w:szCs w:val="24"/>
        </w:rPr>
        <w:t xml:space="preserve"> </w:t>
      </w:r>
      <w:proofErr w:type="spellStart"/>
      <w:r w:rsidRPr="009E4AE4">
        <w:rPr>
          <w:rFonts w:cs="Arial"/>
          <w:b/>
          <w:bCs/>
          <w:sz w:val="24"/>
          <w:szCs w:val="24"/>
        </w:rPr>
        <w:t>training</w:t>
      </w:r>
      <w:proofErr w:type="spellEnd"/>
    </w:p>
    <w:p w:rsidR="00D647CD" w:rsidRPr="009E4AE4" w:rsidRDefault="00D647CD" w:rsidP="00D647CD">
      <w:pPr>
        <w:tabs>
          <w:tab w:val="left" w:pos="-345"/>
          <w:tab w:val="left" w:pos="426"/>
        </w:tabs>
        <w:spacing w:line="240" w:lineRule="auto"/>
        <w:jc w:val="center"/>
        <w:rPr>
          <w:rFonts w:cs="Arial"/>
          <w:b/>
          <w:bCs/>
          <w:sz w:val="24"/>
          <w:szCs w:val="24"/>
        </w:rPr>
      </w:pPr>
    </w:p>
    <w:p w:rsidR="00D647CD" w:rsidRPr="003F79BE" w:rsidRDefault="00D647CD" w:rsidP="00D647CD">
      <w:pPr>
        <w:pStyle w:val="Akapitzlist"/>
        <w:numPr>
          <w:ilvl w:val="0"/>
          <w:numId w:val="8"/>
        </w:numPr>
        <w:tabs>
          <w:tab w:val="left" w:pos="-345"/>
        </w:tabs>
        <w:ind w:left="425" w:hanging="284"/>
        <w:rPr>
          <w:rFonts w:ascii="Arial" w:hAnsi="Arial" w:cs="Arial"/>
          <w:bCs/>
          <w:lang w:val="en-IN"/>
        </w:rPr>
      </w:pPr>
      <w:r w:rsidRPr="003F79BE">
        <w:rPr>
          <w:rFonts w:ascii="Arial" w:hAnsi="Arial" w:cs="Arial"/>
          <w:bCs/>
          <w:lang w:val="en-IN"/>
        </w:rPr>
        <w:t>The project assumes the implementation of vocational training leading to the acquisition/improvement of professional competences/qualifications.</w:t>
      </w:r>
    </w:p>
    <w:p w:rsidR="00D647CD" w:rsidRPr="003F79BE" w:rsidRDefault="00D647CD" w:rsidP="00D647CD">
      <w:pPr>
        <w:pStyle w:val="Akapitzlist"/>
        <w:numPr>
          <w:ilvl w:val="0"/>
          <w:numId w:val="8"/>
        </w:numPr>
        <w:tabs>
          <w:tab w:val="left" w:pos="-345"/>
        </w:tabs>
        <w:ind w:left="425" w:hanging="284"/>
        <w:rPr>
          <w:rFonts w:ascii="Arial" w:hAnsi="Arial" w:cs="Arial"/>
          <w:bCs/>
          <w:lang w:val="en-IN"/>
        </w:rPr>
      </w:pPr>
      <w:r w:rsidRPr="003F79BE">
        <w:rPr>
          <w:rFonts w:ascii="Arial" w:hAnsi="Arial" w:cs="Arial"/>
          <w:bCs/>
          <w:lang w:val="en-IN"/>
        </w:rPr>
        <w:t>From vocational training</w:t>
      </w:r>
      <w:r w:rsidR="009B123D">
        <w:rPr>
          <w:rFonts w:ascii="Arial" w:hAnsi="Arial" w:cs="Arial"/>
          <w:bCs/>
          <w:lang w:val="en-IN"/>
        </w:rPr>
        <w:t xml:space="preserve"> </w:t>
      </w:r>
      <w:r w:rsidRPr="003F79BE">
        <w:rPr>
          <w:rFonts w:ascii="Arial" w:hAnsi="Arial" w:cs="Arial"/>
          <w:lang w:val="en-IN"/>
        </w:rPr>
        <w:t xml:space="preserve">may be used by a foreigner who has been qualified for this form of support on the basis of an individual integration path and has </w:t>
      </w:r>
      <w:r w:rsidRPr="003F79BE">
        <w:rPr>
          <w:rFonts w:ascii="Arial" w:hAnsi="Arial" w:cs="Arial"/>
          <w:lang w:val="en-IN"/>
        </w:rPr>
        <w:lastRenderedPageBreak/>
        <w:t xml:space="preserve">obtained a positive opinion from a career </w:t>
      </w:r>
      <w:r w:rsidR="009B123D" w:rsidRPr="003F79BE">
        <w:rPr>
          <w:rFonts w:ascii="Arial" w:hAnsi="Arial" w:cs="Arial"/>
          <w:lang w:val="en-IN"/>
        </w:rPr>
        <w:t>counsellor</w:t>
      </w:r>
      <w:r w:rsidRPr="003F79BE">
        <w:rPr>
          <w:rFonts w:ascii="Arial" w:hAnsi="Arial" w:cs="Arial"/>
          <w:lang w:val="en-IN"/>
        </w:rPr>
        <w:t xml:space="preserve"> as to the advisability of participating in a given vocational training.</w:t>
      </w:r>
    </w:p>
    <w:p w:rsidR="00D647CD" w:rsidRPr="003F79BE" w:rsidRDefault="00D647CD" w:rsidP="00D647CD">
      <w:pPr>
        <w:pStyle w:val="Akapitzlist"/>
        <w:numPr>
          <w:ilvl w:val="0"/>
          <w:numId w:val="8"/>
        </w:numPr>
        <w:tabs>
          <w:tab w:val="left" w:pos="-345"/>
        </w:tabs>
        <w:ind w:left="425" w:hanging="284"/>
        <w:rPr>
          <w:rFonts w:ascii="Arial" w:hAnsi="Arial" w:cs="Arial"/>
          <w:bCs/>
          <w:lang w:val="en-IN"/>
        </w:rPr>
      </w:pPr>
      <w:r w:rsidRPr="003F79BE">
        <w:rPr>
          <w:rFonts w:ascii="Arial" w:hAnsi="Arial" w:cs="Arial"/>
          <w:lang w:val="en-IN"/>
        </w:rPr>
        <w:t>Support will be provided within the availability and capabilities of the project beneficiary.</w:t>
      </w:r>
    </w:p>
    <w:p w:rsidR="00D647CD" w:rsidRPr="003F79BE" w:rsidRDefault="00D647CD" w:rsidP="00D647CD">
      <w:pPr>
        <w:pStyle w:val="Akapitzlist"/>
        <w:numPr>
          <w:ilvl w:val="0"/>
          <w:numId w:val="8"/>
        </w:numPr>
        <w:tabs>
          <w:tab w:val="left" w:pos="-345"/>
        </w:tabs>
        <w:ind w:left="425" w:hanging="284"/>
        <w:rPr>
          <w:rFonts w:ascii="Arial" w:hAnsi="Arial" w:cs="Arial"/>
          <w:bCs/>
          <w:lang w:val="en-IN"/>
        </w:rPr>
      </w:pPr>
      <w:r w:rsidRPr="003F79BE">
        <w:rPr>
          <w:rFonts w:ascii="Arial" w:hAnsi="Arial" w:cs="Arial"/>
          <w:bCs/>
          <w:lang w:val="en-IN"/>
        </w:rPr>
        <w:t>Vocational training is available only to adults who have the right to work in Poland.</w:t>
      </w:r>
    </w:p>
    <w:p w:rsidR="00D647CD" w:rsidRPr="003F79BE" w:rsidRDefault="00D647CD" w:rsidP="00D647CD">
      <w:pPr>
        <w:pStyle w:val="Akapitzlist"/>
        <w:numPr>
          <w:ilvl w:val="0"/>
          <w:numId w:val="8"/>
        </w:numPr>
        <w:tabs>
          <w:tab w:val="left" w:pos="-345"/>
        </w:tabs>
        <w:ind w:left="425" w:hanging="284"/>
        <w:rPr>
          <w:rFonts w:ascii="Arial" w:hAnsi="Arial" w:cs="Arial"/>
          <w:bCs/>
          <w:lang w:val="en-IN"/>
        </w:rPr>
      </w:pPr>
      <w:r w:rsidRPr="003F79BE">
        <w:rPr>
          <w:rFonts w:ascii="Arial" w:hAnsi="Arial" w:cs="Arial"/>
          <w:bCs/>
          <w:lang w:val="en-IN"/>
        </w:rPr>
        <w:t>Priority will be given to support in the form of vocational training for people</w:t>
      </w:r>
      <w:r w:rsidR="009B123D">
        <w:rPr>
          <w:rFonts w:ascii="Arial" w:hAnsi="Arial" w:cs="Arial"/>
          <w:bCs/>
          <w:lang w:val="en-IN"/>
        </w:rPr>
        <w:t xml:space="preserve"> </w:t>
      </w:r>
      <w:r w:rsidRPr="003F79BE">
        <w:rPr>
          <w:rFonts w:ascii="Arial" w:hAnsi="Arial" w:cs="Arial"/>
          <w:lang w:val="en-IN"/>
        </w:rPr>
        <w:t>unemployed and economically inactive.</w:t>
      </w:r>
    </w:p>
    <w:p w:rsidR="00D647CD" w:rsidRPr="003F79BE" w:rsidRDefault="00D647CD" w:rsidP="00D647CD">
      <w:pPr>
        <w:pStyle w:val="Akapitzlist"/>
        <w:numPr>
          <w:ilvl w:val="0"/>
          <w:numId w:val="8"/>
        </w:numPr>
        <w:tabs>
          <w:tab w:val="left" w:pos="-345"/>
        </w:tabs>
        <w:ind w:left="425" w:hanging="284"/>
        <w:rPr>
          <w:rFonts w:ascii="Arial" w:hAnsi="Arial" w:cs="Arial"/>
          <w:bCs/>
          <w:lang w:val="en-IN"/>
        </w:rPr>
      </w:pPr>
      <w:r w:rsidRPr="003F79BE">
        <w:rPr>
          <w:rFonts w:ascii="Arial" w:hAnsi="Arial" w:cs="Arial"/>
          <w:bCs/>
          <w:lang w:val="en-IN"/>
        </w:rPr>
        <w:t xml:space="preserve">The topics of vocational training will be determined by the careers advisor individually for each participant, in accordance with the diagnosed needs, opportunities and needs of the local </w:t>
      </w:r>
      <w:r w:rsidR="009B123D" w:rsidRPr="003F79BE">
        <w:rPr>
          <w:rFonts w:ascii="Arial" w:hAnsi="Arial" w:cs="Arial"/>
          <w:bCs/>
          <w:lang w:val="en-IN"/>
        </w:rPr>
        <w:t>labour</w:t>
      </w:r>
      <w:r w:rsidRPr="003F79BE">
        <w:rPr>
          <w:rFonts w:ascii="Arial" w:hAnsi="Arial" w:cs="Arial"/>
          <w:bCs/>
          <w:lang w:val="en-IN"/>
        </w:rPr>
        <w:t xml:space="preserve"> market.</w:t>
      </w:r>
    </w:p>
    <w:p w:rsidR="00D647CD" w:rsidRPr="003F79BE" w:rsidRDefault="00D647CD" w:rsidP="00D647CD">
      <w:pPr>
        <w:pStyle w:val="Akapitzlist"/>
        <w:numPr>
          <w:ilvl w:val="0"/>
          <w:numId w:val="8"/>
        </w:numPr>
        <w:tabs>
          <w:tab w:val="left" w:pos="-345"/>
        </w:tabs>
        <w:ind w:left="425" w:hanging="284"/>
        <w:rPr>
          <w:rFonts w:ascii="Arial" w:hAnsi="Arial" w:cs="Arial"/>
          <w:bCs/>
          <w:lang w:val="en-IN"/>
        </w:rPr>
      </w:pPr>
      <w:r w:rsidRPr="003F79BE">
        <w:rPr>
          <w:rFonts w:ascii="Arial" w:hAnsi="Arial" w:cs="Arial"/>
          <w:bCs/>
          <w:lang w:val="en-IN"/>
        </w:rPr>
        <w:t>The Project Participant is obliged to attend at least 80% of the class hours planned for a given training course and take the final exam (if planned).</w:t>
      </w:r>
    </w:p>
    <w:p w:rsidR="00FA559C" w:rsidRPr="003F79BE" w:rsidRDefault="00FA559C" w:rsidP="00D647CD">
      <w:pPr>
        <w:pStyle w:val="Akapitzlist"/>
        <w:numPr>
          <w:ilvl w:val="0"/>
          <w:numId w:val="8"/>
        </w:numPr>
        <w:tabs>
          <w:tab w:val="left" w:pos="142"/>
        </w:tabs>
        <w:ind w:left="425" w:hanging="426"/>
        <w:rPr>
          <w:rFonts w:ascii="Arial" w:hAnsi="Arial" w:cs="Arial"/>
          <w:bCs/>
          <w:lang w:val="en-IN"/>
        </w:rPr>
      </w:pPr>
      <w:r w:rsidRPr="003F79BE">
        <w:rPr>
          <w:rFonts w:ascii="Arial" w:hAnsi="Arial" w:cs="Arial"/>
          <w:lang w:val="en-IN"/>
        </w:rPr>
        <w:t>Training participants are entitled to a stipend equal to 120% of their unemployment benefit, provided that the number of training/course hours is at least 150 hours per month. If the number of hours is lower, the stipend will be reduced proportionally. Vocational training participants who take up employment, other gainful employment, or business activity during the training are entitled to a stipend equal to 20% of their unemployment benefit, regardless of the number of training hours, from the date of commencement of employment, other gainful employment, or business activity until the end of the training. The beneficiary reserves the right to withdraw funds upon their availability in the beneficiary's account.</w:t>
      </w:r>
    </w:p>
    <w:p w:rsidR="00D647CD" w:rsidRPr="003F79BE" w:rsidRDefault="00D647CD" w:rsidP="00D647CD">
      <w:pPr>
        <w:pStyle w:val="Akapitzlist"/>
        <w:numPr>
          <w:ilvl w:val="0"/>
          <w:numId w:val="8"/>
        </w:numPr>
        <w:tabs>
          <w:tab w:val="left" w:pos="142"/>
        </w:tabs>
        <w:ind w:left="425" w:hanging="426"/>
        <w:rPr>
          <w:rFonts w:ascii="Arial" w:hAnsi="Arial" w:cs="Arial"/>
          <w:bCs/>
          <w:lang w:val="en-IN"/>
        </w:rPr>
      </w:pPr>
      <w:r w:rsidRPr="003F79BE">
        <w:rPr>
          <w:rFonts w:ascii="Arial" w:hAnsi="Arial" w:cs="Arial"/>
          <w:bCs/>
          <w:lang w:val="en-IN"/>
        </w:rPr>
        <w:t>The training stipend will be paid on the basis of attendance lists for vocational training.</w:t>
      </w:r>
    </w:p>
    <w:p w:rsidR="00D647CD" w:rsidRPr="003F79BE" w:rsidRDefault="00D647CD" w:rsidP="00D647CD">
      <w:pPr>
        <w:pStyle w:val="Akapitzlist"/>
        <w:numPr>
          <w:ilvl w:val="0"/>
          <w:numId w:val="8"/>
        </w:numPr>
        <w:tabs>
          <w:tab w:val="left" w:pos="-345"/>
          <w:tab w:val="left" w:pos="426"/>
        </w:tabs>
        <w:ind w:left="425" w:hanging="426"/>
        <w:rPr>
          <w:rFonts w:ascii="Arial" w:hAnsi="Arial" w:cs="Arial"/>
          <w:bCs/>
          <w:lang w:val="en-IN"/>
        </w:rPr>
      </w:pPr>
      <w:r w:rsidRPr="003F79BE">
        <w:rPr>
          <w:rFonts w:ascii="Arial" w:hAnsi="Arial" w:cs="Arial"/>
          <w:bCs/>
          <w:lang w:val="en-IN"/>
        </w:rPr>
        <w:t>After completing the training, project participants who have acquired/improved their competences will receive a certificate confirming the acquired competences, while participants who take and pass an external examination conducted by a certifying institution will receive a certificate confirming the qualifications obtained.</w:t>
      </w:r>
    </w:p>
    <w:p w:rsidR="00D647CD" w:rsidRPr="003F79BE" w:rsidRDefault="00D647CD" w:rsidP="00D647CD">
      <w:pPr>
        <w:pStyle w:val="Akapitzlist"/>
        <w:numPr>
          <w:ilvl w:val="0"/>
          <w:numId w:val="8"/>
        </w:numPr>
        <w:tabs>
          <w:tab w:val="left" w:pos="-345"/>
          <w:tab w:val="left" w:pos="426"/>
        </w:tabs>
        <w:ind w:left="425" w:hanging="426"/>
        <w:rPr>
          <w:rFonts w:ascii="Arial" w:hAnsi="Arial" w:cs="Arial"/>
          <w:bCs/>
          <w:lang w:val="en-IN"/>
        </w:rPr>
      </w:pPr>
      <w:r w:rsidRPr="003F79BE">
        <w:rPr>
          <w:rFonts w:ascii="Arial" w:hAnsi="Arial" w:cs="Arial"/>
          <w:bCs/>
          <w:lang w:val="en-IN"/>
        </w:rPr>
        <w:t>The training agreement template constitutes Annex 12 to these Regulations and specifies the scope of rights and obligations of the project participant.</w:t>
      </w:r>
    </w:p>
    <w:p w:rsidR="00D647CD" w:rsidRPr="003F79BE" w:rsidRDefault="00D647CD" w:rsidP="00D647CD">
      <w:pPr>
        <w:tabs>
          <w:tab w:val="left" w:pos="-345"/>
          <w:tab w:val="left" w:pos="426"/>
        </w:tabs>
        <w:spacing w:line="360" w:lineRule="auto"/>
        <w:rPr>
          <w:rFonts w:cs="Arial"/>
          <w:b/>
          <w:bCs/>
          <w:sz w:val="24"/>
          <w:szCs w:val="24"/>
          <w:lang w:val="en-IN"/>
        </w:rPr>
      </w:pPr>
    </w:p>
    <w:p w:rsidR="00D647CD" w:rsidRPr="00A7397D" w:rsidRDefault="00D647CD" w:rsidP="00D647CD">
      <w:pPr>
        <w:tabs>
          <w:tab w:val="left" w:pos="-345"/>
          <w:tab w:val="left" w:pos="426"/>
        </w:tabs>
        <w:spacing w:line="240" w:lineRule="auto"/>
        <w:jc w:val="center"/>
        <w:rPr>
          <w:rFonts w:cs="Arial"/>
          <w:b/>
          <w:bCs/>
          <w:sz w:val="24"/>
          <w:szCs w:val="24"/>
        </w:rPr>
      </w:pPr>
      <w:r w:rsidRPr="00A7397D">
        <w:rPr>
          <w:rFonts w:cs="Arial"/>
          <w:b/>
          <w:bCs/>
          <w:sz w:val="24"/>
          <w:szCs w:val="24"/>
        </w:rPr>
        <w:t>§ 11</w:t>
      </w:r>
    </w:p>
    <w:p w:rsidR="00D647CD" w:rsidRPr="00A7397D" w:rsidRDefault="00D647CD" w:rsidP="00D647CD">
      <w:pPr>
        <w:pStyle w:val="Default"/>
        <w:tabs>
          <w:tab w:val="left" w:pos="426"/>
        </w:tabs>
        <w:ind w:left="66"/>
        <w:contextualSpacing/>
        <w:jc w:val="center"/>
        <w:rPr>
          <w:rFonts w:ascii="Arial" w:hAnsi="Arial" w:cs="Arial"/>
          <w:b/>
          <w:bCs/>
          <w:color w:val="auto"/>
        </w:rPr>
      </w:pPr>
      <w:r w:rsidRPr="00A7397D">
        <w:rPr>
          <w:rFonts w:ascii="Arial" w:hAnsi="Arial" w:cs="Arial"/>
          <w:b/>
          <w:bCs/>
          <w:color w:val="auto"/>
        </w:rPr>
        <w:t xml:space="preserve">Adaptation </w:t>
      </w:r>
      <w:proofErr w:type="spellStart"/>
      <w:r w:rsidRPr="00A7397D">
        <w:rPr>
          <w:rFonts w:ascii="Arial" w:hAnsi="Arial" w:cs="Arial"/>
          <w:b/>
          <w:bCs/>
          <w:color w:val="auto"/>
        </w:rPr>
        <w:t>measures</w:t>
      </w:r>
      <w:proofErr w:type="spellEnd"/>
    </w:p>
    <w:p w:rsidR="00D647CD" w:rsidRPr="003F79BE" w:rsidRDefault="00D647CD" w:rsidP="00D647CD">
      <w:pPr>
        <w:pStyle w:val="Akapitzlist"/>
        <w:numPr>
          <w:ilvl w:val="1"/>
          <w:numId w:val="45"/>
        </w:numPr>
        <w:spacing w:before="100" w:beforeAutospacing="1" w:after="100" w:afterAutospacing="1"/>
        <w:ind w:left="567" w:hanging="567"/>
        <w:rPr>
          <w:rFonts w:ascii="Arial" w:hAnsi="Arial" w:cs="Arial"/>
          <w:lang w:val="en-IN"/>
        </w:rPr>
      </w:pPr>
      <w:r w:rsidRPr="003F79BE">
        <w:rPr>
          <w:rFonts w:ascii="Arial" w:hAnsi="Arial" w:cs="Arial"/>
          <w:lang w:val="en-IN"/>
        </w:rPr>
        <w:t>The project involves the implementation of adaptation classes.</w:t>
      </w:r>
    </w:p>
    <w:p w:rsidR="00D647CD" w:rsidRPr="003F79BE" w:rsidRDefault="00D647CD" w:rsidP="00D647CD">
      <w:pPr>
        <w:pStyle w:val="Akapitzlist"/>
        <w:numPr>
          <w:ilvl w:val="1"/>
          <w:numId w:val="45"/>
        </w:numPr>
        <w:spacing w:before="100" w:beforeAutospacing="1" w:after="100" w:afterAutospacing="1"/>
        <w:ind w:left="567" w:hanging="567"/>
        <w:rPr>
          <w:rFonts w:ascii="Arial" w:hAnsi="Arial" w:cs="Arial"/>
          <w:lang w:val="en-IN"/>
        </w:rPr>
      </w:pPr>
      <w:r w:rsidRPr="003F79BE">
        <w:rPr>
          <w:rFonts w:ascii="Arial" w:hAnsi="Arial" w:cs="Arial"/>
          <w:lang w:val="en-IN"/>
        </w:rPr>
        <w:t>Adaptation classes can be used by foreigners who qualify for this form of support on the basis of an individual integration path.</w:t>
      </w:r>
    </w:p>
    <w:p w:rsidR="00D647CD" w:rsidRPr="003F79BE" w:rsidRDefault="00D647CD" w:rsidP="00D647CD">
      <w:pPr>
        <w:pStyle w:val="Akapitzlist"/>
        <w:numPr>
          <w:ilvl w:val="1"/>
          <w:numId w:val="45"/>
        </w:numPr>
        <w:spacing w:before="100" w:beforeAutospacing="1" w:after="100" w:afterAutospacing="1"/>
        <w:ind w:left="567" w:hanging="567"/>
        <w:rPr>
          <w:rFonts w:ascii="Arial" w:hAnsi="Arial" w:cs="Arial"/>
          <w:lang w:val="en-IN"/>
        </w:rPr>
      </w:pPr>
      <w:r w:rsidRPr="003F79BE">
        <w:rPr>
          <w:rFonts w:ascii="Arial" w:hAnsi="Arial" w:cs="Arial"/>
          <w:lang w:val="en-IN"/>
        </w:rPr>
        <w:t>Support is provided within the availability and capabilities of the project beneficiary.</w:t>
      </w:r>
    </w:p>
    <w:p w:rsidR="00D647CD" w:rsidRPr="003F79BE" w:rsidRDefault="00D647CD" w:rsidP="00D647CD">
      <w:pPr>
        <w:pStyle w:val="Akapitzlist"/>
        <w:numPr>
          <w:ilvl w:val="1"/>
          <w:numId w:val="45"/>
        </w:numPr>
        <w:spacing w:before="100" w:beforeAutospacing="1" w:after="100" w:afterAutospacing="1"/>
        <w:ind w:left="567" w:hanging="567"/>
        <w:rPr>
          <w:rFonts w:ascii="Arial" w:hAnsi="Arial" w:cs="Arial"/>
          <w:lang w:val="en-IN"/>
        </w:rPr>
      </w:pPr>
      <w:r w:rsidRPr="003F79BE">
        <w:rPr>
          <w:rFonts w:ascii="Arial" w:hAnsi="Arial" w:cs="Arial"/>
          <w:bCs/>
          <w:lang w:val="en-IN"/>
        </w:rPr>
        <w:t>Adaptive classes</w:t>
      </w:r>
      <w:r w:rsidR="009B123D">
        <w:rPr>
          <w:rFonts w:ascii="Arial" w:hAnsi="Arial" w:cs="Arial"/>
          <w:bCs/>
          <w:lang w:val="en-IN"/>
        </w:rPr>
        <w:t xml:space="preserve"> </w:t>
      </w:r>
      <w:r w:rsidRPr="003F79BE">
        <w:rPr>
          <w:rFonts w:ascii="Arial" w:hAnsi="Arial" w:cs="Arial"/>
          <w:lang w:val="en-IN"/>
        </w:rPr>
        <w:t>are understood as an organized form of educational support - the so-called "information pill", aimed at providing participants with condensed, basic knowledge on key aspects of functioning as a foreigner in Poland.</w:t>
      </w:r>
    </w:p>
    <w:p w:rsidR="00D647CD" w:rsidRPr="003F79BE" w:rsidRDefault="00D647CD" w:rsidP="00D647CD">
      <w:pPr>
        <w:pStyle w:val="Akapitzlist"/>
        <w:numPr>
          <w:ilvl w:val="1"/>
          <w:numId w:val="45"/>
        </w:numPr>
        <w:spacing w:before="100" w:beforeAutospacing="1" w:after="100" w:afterAutospacing="1"/>
        <w:ind w:left="567" w:hanging="567"/>
        <w:rPr>
          <w:rFonts w:ascii="Arial" w:hAnsi="Arial" w:cs="Arial"/>
          <w:lang w:val="en-IN"/>
        </w:rPr>
      </w:pPr>
      <w:r w:rsidRPr="003F79BE">
        <w:rPr>
          <w:rFonts w:ascii="Arial" w:hAnsi="Arial" w:cs="Arial"/>
          <w:lang w:val="en-IN"/>
        </w:rPr>
        <w:t>The aim of the adaptation classes is to prepare project participants to function independently in Poland by familiarizing them with the basic principles of social and institutional life.</w:t>
      </w:r>
    </w:p>
    <w:p w:rsidR="00D647CD" w:rsidRPr="003F79BE" w:rsidRDefault="00D647CD" w:rsidP="00D647CD">
      <w:pPr>
        <w:pStyle w:val="Akapitzlist"/>
        <w:numPr>
          <w:ilvl w:val="1"/>
          <w:numId w:val="45"/>
        </w:numPr>
        <w:spacing w:before="100" w:beforeAutospacing="1" w:after="100" w:afterAutospacing="1"/>
        <w:ind w:left="567" w:hanging="567"/>
        <w:rPr>
          <w:rFonts w:ascii="Arial" w:hAnsi="Arial" w:cs="Arial"/>
          <w:lang w:val="en-IN"/>
        </w:rPr>
      </w:pPr>
      <w:r w:rsidRPr="003F79BE">
        <w:rPr>
          <w:rFonts w:ascii="Arial" w:hAnsi="Arial" w:cs="Arial"/>
          <w:lang w:val="en-IN"/>
        </w:rPr>
        <w:t xml:space="preserve">The thematic scope of adaptation classes includes in particular: a) rights and obligations of Polish residents, b) legal residence and employment, c) tax, </w:t>
      </w:r>
      <w:r w:rsidRPr="003F79BE">
        <w:rPr>
          <w:rFonts w:ascii="Arial" w:hAnsi="Arial" w:cs="Arial"/>
          <w:lang w:val="en-IN"/>
        </w:rPr>
        <w:lastRenderedPageBreak/>
        <w:t>education and health care systems, d) public safety, e) history of Poland and the region, f) basic cultural and social norms.</w:t>
      </w:r>
    </w:p>
    <w:p w:rsidR="00D647CD" w:rsidRPr="003F79BE" w:rsidRDefault="00D647CD" w:rsidP="00D647CD">
      <w:pPr>
        <w:pStyle w:val="Akapitzlist"/>
        <w:numPr>
          <w:ilvl w:val="1"/>
          <w:numId w:val="45"/>
        </w:numPr>
        <w:spacing w:before="100" w:beforeAutospacing="1" w:after="100" w:afterAutospacing="1"/>
        <w:ind w:left="567" w:hanging="567"/>
        <w:rPr>
          <w:rFonts w:ascii="Arial" w:hAnsi="Arial" w:cs="Arial"/>
          <w:lang w:val="en-IN"/>
        </w:rPr>
      </w:pPr>
      <w:r w:rsidRPr="003F79BE">
        <w:rPr>
          <w:rFonts w:ascii="Arial" w:hAnsi="Arial" w:cs="Arial"/>
          <w:lang w:val="en-IN"/>
        </w:rPr>
        <w:t>Adaptation classes are conducted in the form of group meetings with lectures and workshops, lasting at least one training day.</w:t>
      </w:r>
    </w:p>
    <w:p w:rsidR="00D647CD" w:rsidRPr="00A7397D" w:rsidRDefault="00D647CD" w:rsidP="00D647CD">
      <w:pPr>
        <w:tabs>
          <w:tab w:val="left" w:pos="-345"/>
          <w:tab w:val="left" w:pos="426"/>
        </w:tabs>
        <w:spacing w:line="240" w:lineRule="auto"/>
        <w:jc w:val="center"/>
        <w:rPr>
          <w:rFonts w:cs="Arial"/>
          <w:b/>
          <w:bCs/>
          <w:sz w:val="24"/>
          <w:szCs w:val="24"/>
        </w:rPr>
      </w:pPr>
      <w:r w:rsidRPr="00A7397D">
        <w:rPr>
          <w:rFonts w:cs="Arial"/>
          <w:b/>
          <w:bCs/>
          <w:sz w:val="24"/>
          <w:szCs w:val="24"/>
        </w:rPr>
        <w:t>§ 12</w:t>
      </w:r>
    </w:p>
    <w:p w:rsidR="00D647CD" w:rsidRPr="00A7397D" w:rsidRDefault="00D647CD" w:rsidP="00D647CD">
      <w:pPr>
        <w:pStyle w:val="Default"/>
        <w:tabs>
          <w:tab w:val="left" w:pos="426"/>
        </w:tabs>
        <w:ind w:left="66"/>
        <w:contextualSpacing/>
        <w:jc w:val="center"/>
        <w:rPr>
          <w:rFonts w:ascii="Arial" w:hAnsi="Arial" w:cs="Arial"/>
          <w:b/>
          <w:bCs/>
          <w:color w:val="auto"/>
        </w:rPr>
      </w:pPr>
      <w:r w:rsidRPr="00A7397D">
        <w:rPr>
          <w:rFonts w:ascii="Arial" w:hAnsi="Arial" w:cs="Arial"/>
          <w:b/>
          <w:bCs/>
          <w:color w:val="auto"/>
        </w:rPr>
        <w:t xml:space="preserve">Integration </w:t>
      </w:r>
      <w:proofErr w:type="spellStart"/>
      <w:r w:rsidRPr="00A7397D">
        <w:rPr>
          <w:rFonts w:ascii="Arial" w:hAnsi="Arial" w:cs="Arial"/>
          <w:b/>
          <w:bCs/>
          <w:color w:val="auto"/>
        </w:rPr>
        <w:t>activities</w:t>
      </w:r>
      <w:proofErr w:type="spellEnd"/>
    </w:p>
    <w:p w:rsidR="00D647CD" w:rsidRPr="003F79BE" w:rsidRDefault="00D647CD" w:rsidP="00D647CD">
      <w:pPr>
        <w:pStyle w:val="Akapitzlist"/>
        <w:numPr>
          <w:ilvl w:val="1"/>
          <w:numId w:val="46"/>
        </w:numPr>
        <w:spacing w:before="100" w:beforeAutospacing="1" w:after="100" w:afterAutospacing="1"/>
        <w:ind w:left="567" w:hanging="567"/>
        <w:rPr>
          <w:rFonts w:ascii="Arial" w:hAnsi="Arial" w:cs="Arial"/>
          <w:lang w:val="en-IN"/>
        </w:rPr>
      </w:pPr>
      <w:r w:rsidRPr="003F79BE">
        <w:rPr>
          <w:rFonts w:ascii="Arial" w:hAnsi="Arial" w:cs="Arial"/>
          <w:lang w:val="en-IN"/>
        </w:rPr>
        <w:t>The project involves the implementation of integration activities.</w:t>
      </w:r>
    </w:p>
    <w:p w:rsidR="00D647CD" w:rsidRPr="003F79BE" w:rsidRDefault="00D647CD" w:rsidP="00D647CD">
      <w:pPr>
        <w:pStyle w:val="Akapitzlist"/>
        <w:numPr>
          <w:ilvl w:val="1"/>
          <w:numId w:val="46"/>
        </w:numPr>
        <w:spacing w:before="100" w:beforeAutospacing="1" w:after="100" w:afterAutospacing="1"/>
        <w:ind w:left="567" w:hanging="567"/>
        <w:rPr>
          <w:rFonts w:ascii="Arial" w:hAnsi="Arial" w:cs="Arial"/>
          <w:lang w:val="en-IN"/>
        </w:rPr>
      </w:pPr>
      <w:r w:rsidRPr="003F79BE">
        <w:rPr>
          <w:rFonts w:ascii="Arial" w:hAnsi="Arial" w:cs="Arial"/>
          <w:lang w:val="en-IN"/>
        </w:rPr>
        <w:t>Integration activities can be taken advantage of by foreigners who qualify for this form of support on the basis of an individual integration path.</w:t>
      </w:r>
    </w:p>
    <w:p w:rsidR="00D647CD" w:rsidRPr="003F79BE" w:rsidRDefault="00D647CD" w:rsidP="00D647CD">
      <w:pPr>
        <w:pStyle w:val="Akapitzlist"/>
        <w:numPr>
          <w:ilvl w:val="1"/>
          <w:numId w:val="46"/>
        </w:numPr>
        <w:spacing w:before="100" w:beforeAutospacing="1" w:after="100" w:afterAutospacing="1"/>
        <w:ind w:left="567" w:hanging="567"/>
        <w:rPr>
          <w:rFonts w:ascii="Arial" w:hAnsi="Arial" w:cs="Arial"/>
          <w:lang w:val="en-IN"/>
        </w:rPr>
      </w:pPr>
      <w:r w:rsidRPr="003F79BE">
        <w:rPr>
          <w:rFonts w:ascii="Arial" w:hAnsi="Arial" w:cs="Arial"/>
          <w:lang w:val="en-IN"/>
        </w:rPr>
        <w:t>Support is provided within the availability and capabilities of the project beneficiary.</w:t>
      </w:r>
    </w:p>
    <w:p w:rsidR="00180095" w:rsidRPr="003F79BE" w:rsidRDefault="00180095" w:rsidP="00D647CD">
      <w:pPr>
        <w:pStyle w:val="Akapitzlist"/>
        <w:numPr>
          <w:ilvl w:val="1"/>
          <w:numId w:val="46"/>
        </w:numPr>
        <w:spacing w:before="100" w:beforeAutospacing="1" w:after="100" w:afterAutospacing="1"/>
        <w:ind w:left="567" w:hanging="567"/>
        <w:rPr>
          <w:rFonts w:ascii="Arial" w:hAnsi="Arial" w:cs="Arial"/>
          <w:lang w:val="en-IN"/>
        </w:rPr>
      </w:pPr>
      <w:r w:rsidRPr="003F79BE">
        <w:rPr>
          <w:rFonts w:ascii="Arial" w:hAnsi="Arial" w:cs="Arial"/>
          <w:lang w:val="en-IN"/>
        </w:rPr>
        <w:t>Integration activities are short-term, diverse forms of support that complement adaptation activities, focused on developing participants' social, cultural, and linguistic competences. They are implemented through short, group activities, particularly workshops, thematic meetings, artistic, sports, and recreational activities, and visits to cultural institutions and socio-cultural events.</w:t>
      </w:r>
    </w:p>
    <w:p w:rsidR="00D647CD" w:rsidRPr="003F79BE" w:rsidRDefault="00D647CD" w:rsidP="00D647CD">
      <w:pPr>
        <w:pStyle w:val="Akapitzlist"/>
        <w:numPr>
          <w:ilvl w:val="1"/>
          <w:numId w:val="46"/>
        </w:numPr>
        <w:spacing w:before="100" w:beforeAutospacing="1" w:after="100" w:afterAutospacing="1"/>
        <w:ind w:left="567" w:hanging="567"/>
        <w:rPr>
          <w:rFonts w:ascii="Arial" w:hAnsi="Arial" w:cs="Arial"/>
          <w:lang w:val="en-IN"/>
        </w:rPr>
      </w:pPr>
      <w:r w:rsidRPr="003F79BE">
        <w:rPr>
          <w:rFonts w:ascii="Arial" w:hAnsi="Arial" w:cs="Arial"/>
          <w:lang w:val="en-IN"/>
        </w:rPr>
        <w:t>The aim of integration activities is to support the social integration of foreigners, strengthen their participation in local life and overcome linguistic and cultural barriers.</w:t>
      </w:r>
    </w:p>
    <w:p w:rsidR="00D647CD" w:rsidRPr="003F79BE" w:rsidRDefault="00D647CD" w:rsidP="00D647CD">
      <w:pPr>
        <w:pStyle w:val="Akapitzlist"/>
        <w:numPr>
          <w:ilvl w:val="1"/>
          <w:numId w:val="46"/>
        </w:numPr>
        <w:spacing w:before="100" w:beforeAutospacing="1" w:after="100" w:afterAutospacing="1"/>
        <w:ind w:left="567" w:hanging="567"/>
        <w:rPr>
          <w:rFonts w:ascii="Arial" w:hAnsi="Arial" w:cs="Arial"/>
          <w:lang w:val="en-IN"/>
        </w:rPr>
      </w:pPr>
      <w:r w:rsidRPr="003F79BE">
        <w:rPr>
          <w:rFonts w:ascii="Arial" w:hAnsi="Arial" w:cs="Arial"/>
          <w:lang w:val="en-IN"/>
        </w:rPr>
        <w:t>Integration classes each time focus on selected issues related to the functioning of a foreigner in Poland, in particular in the social, cultural and communication areas.</w:t>
      </w:r>
    </w:p>
    <w:p w:rsidR="00D647CD" w:rsidRPr="003F79BE" w:rsidRDefault="00D647CD" w:rsidP="00D647CD">
      <w:pPr>
        <w:pStyle w:val="Default"/>
        <w:tabs>
          <w:tab w:val="left" w:pos="360"/>
        </w:tabs>
        <w:contextualSpacing/>
        <w:jc w:val="center"/>
        <w:rPr>
          <w:rFonts w:ascii="Arial" w:hAnsi="Arial" w:cs="Arial"/>
          <w:color w:val="auto"/>
          <w:lang w:val="en-IN"/>
        </w:rPr>
      </w:pPr>
      <w:r w:rsidRPr="003F79BE">
        <w:rPr>
          <w:rFonts w:ascii="Arial" w:hAnsi="Arial" w:cs="Arial"/>
          <w:b/>
          <w:bCs/>
          <w:color w:val="auto"/>
          <w:lang w:val="en-IN"/>
        </w:rPr>
        <w:t>§13</w:t>
      </w:r>
    </w:p>
    <w:p w:rsidR="00D647CD" w:rsidRPr="003F79BE" w:rsidRDefault="00D647CD" w:rsidP="00D647CD">
      <w:pPr>
        <w:spacing w:line="240" w:lineRule="auto"/>
        <w:jc w:val="center"/>
        <w:rPr>
          <w:rFonts w:cs="Arial"/>
          <w:sz w:val="24"/>
          <w:szCs w:val="24"/>
          <w:lang w:val="en-IN"/>
        </w:rPr>
      </w:pPr>
      <w:r w:rsidRPr="003F79BE">
        <w:rPr>
          <w:rFonts w:cs="Arial"/>
          <w:b/>
          <w:bCs/>
          <w:sz w:val="24"/>
          <w:szCs w:val="24"/>
          <w:lang w:val="en-IN"/>
        </w:rPr>
        <w:t>Support in the field of sworn translation</w:t>
      </w:r>
    </w:p>
    <w:p w:rsidR="00D647CD" w:rsidRPr="003F79BE" w:rsidRDefault="00D647CD" w:rsidP="00D647CD">
      <w:pPr>
        <w:rPr>
          <w:rFonts w:cs="Arial"/>
          <w:sz w:val="24"/>
          <w:szCs w:val="24"/>
          <w:lang w:val="en-IN"/>
        </w:rPr>
      </w:pPr>
    </w:p>
    <w:p w:rsidR="00D647CD" w:rsidRPr="003F79BE" w:rsidRDefault="00D647CD" w:rsidP="00D647CD">
      <w:pPr>
        <w:numPr>
          <w:ilvl w:val="0"/>
          <w:numId w:val="36"/>
        </w:numPr>
        <w:autoSpaceDE w:val="0"/>
        <w:autoSpaceDN w:val="0"/>
        <w:adjustRightInd w:val="0"/>
        <w:spacing w:line="240" w:lineRule="auto"/>
        <w:ind w:left="426"/>
        <w:rPr>
          <w:rFonts w:cs="Arial"/>
          <w:sz w:val="24"/>
          <w:szCs w:val="24"/>
          <w:lang w:val="en-IN" w:eastAsia="pl-PL"/>
        </w:rPr>
      </w:pPr>
      <w:r w:rsidRPr="003F79BE">
        <w:rPr>
          <w:rFonts w:cs="Arial"/>
          <w:sz w:val="24"/>
          <w:szCs w:val="24"/>
          <w:lang w:val="en-IN" w:eastAsia="pl-PL"/>
        </w:rPr>
        <w:t>The project assumes the implementation of support from a sworn translator.</w:t>
      </w:r>
    </w:p>
    <w:p w:rsidR="00D647CD" w:rsidRPr="003F79BE" w:rsidRDefault="00D647CD" w:rsidP="00D647CD">
      <w:pPr>
        <w:numPr>
          <w:ilvl w:val="0"/>
          <w:numId w:val="36"/>
        </w:numPr>
        <w:autoSpaceDE w:val="0"/>
        <w:autoSpaceDN w:val="0"/>
        <w:adjustRightInd w:val="0"/>
        <w:spacing w:line="240" w:lineRule="auto"/>
        <w:ind w:left="426"/>
        <w:rPr>
          <w:rFonts w:cs="Arial"/>
          <w:sz w:val="24"/>
          <w:szCs w:val="24"/>
          <w:lang w:val="en-IN" w:eastAsia="pl-PL"/>
        </w:rPr>
      </w:pPr>
      <w:r w:rsidRPr="003F79BE">
        <w:rPr>
          <w:rFonts w:cs="Arial"/>
          <w:sz w:val="24"/>
          <w:szCs w:val="24"/>
          <w:lang w:val="en-IN" w:eastAsia="pl-PL"/>
        </w:rPr>
        <w:t>The support of a sworn translator can be used by a foreigner who has been qualified for this form of support on the basis of an individual integration path.</w:t>
      </w:r>
    </w:p>
    <w:p w:rsidR="00D647CD" w:rsidRPr="003F79BE" w:rsidRDefault="00D647CD" w:rsidP="00D647CD">
      <w:pPr>
        <w:numPr>
          <w:ilvl w:val="0"/>
          <w:numId w:val="36"/>
        </w:numPr>
        <w:autoSpaceDE w:val="0"/>
        <w:autoSpaceDN w:val="0"/>
        <w:adjustRightInd w:val="0"/>
        <w:spacing w:line="240" w:lineRule="auto"/>
        <w:ind w:left="426"/>
        <w:rPr>
          <w:rFonts w:cs="Arial"/>
          <w:sz w:val="24"/>
          <w:szCs w:val="24"/>
          <w:lang w:val="en-IN" w:eastAsia="pl-PL"/>
        </w:rPr>
      </w:pPr>
      <w:r w:rsidRPr="003F79BE">
        <w:rPr>
          <w:rFonts w:cs="Arial"/>
          <w:sz w:val="24"/>
          <w:szCs w:val="24"/>
          <w:lang w:val="en-IN" w:eastAsia="pl-PL"/>
        </w:rPr>
        <w:t>Support will be provided within the availability and capabilities of the project beneficiary.</w:t>
      </w:r>
    </w:p>
    <w:p w:rsidR="0069078B" w:rsidRPr="003F79BE" w:rsidRDefault="00D647CD" w:rsidP="00D647CD">
      <w:pPr>
        <w:numPr>
          <w:ilvl w:val="0"/>
          <w:numId w:val="36"/>
        </w:numPr>
        <w:autoSpaceDE w:val="0"/>
        <w:autoSpaceDN w:val="0"/>
        <w:adjustRightInd w:val="0"/>
        <w:spacing w:line="240" w:lineRule="auto"/>
        <w:ind w:left="426"/>
        <w:rPr>
          <w:rFonts w:cs="Arial"/>
          <w:sz w:val="24"/>
          <w:szCs w:val="24"/>
          <w:lang w:val="en-IN" w:eastAsia="pl-PL"/>
        </w:rPr>
      </w:pPr>
      <w:r w:rsidRPr="003F79BE">
        <w:rPr>
          <w:rFonts w:cs="Arial"/>
          <w:sz w:val="24"/>
          <w:szCs w:val="24"/>
          <w:lang w:val="en-IN" w:eastAsia="pl-PL"/>
        </w:rPr>
        <w:t>The sworn translator's support will consist of translating documents into and from Polish. The translation will include documents necessary for the socio-professional adaptation process.</w:t>
      </w:r>
    </w:p>
    <w:p w:rsidR="00D647CD" w:rsidRPr="003F79BE" w:rsidRDefault="00D647CD" w:rsidP="00F15355">
      <w:pPr>
        <w:autoSpaceDE w:val="0"/>
        <w:autoSpaceDN w:val="0"/>
        <w:adjustRightInd w:val="0"/>
        <w:spacing w:line="240" w:lineRule="auto"/>
        <w:ind w:left="426"/>
        <w:rPr>
          <w:rFonts w:cs="Arial"/>
          <w:sz w:val="24"/>
          <w:szCs w:val="24"/>
          <w:lang w:val="en-IN" w:eastAsia="pl-PL"/>
        </w:rPr>
      </w:pPr>
      <w:r w:rsidRPr="003F79BE">
        <w:rPr>
          <w:rFonts w:cs="Arial"/>
          <w:sz w:val="24"/>
          <w:szCs w:val="24"/>
          <w:lang w:val="en-IN" w:eastAsia="pl-PL"/>
        </w:rPr>
        <w:t>(documents related to the elimination of social and formal barriers and professional activation, as well as other documents necessary for the functioning of foreigners in local society).</w:t>
      </w:r>
    </w:p>
    <w:p w:rsidR="00D647CD" w:rsidRPr="003F79BE" w:rsidRDefault="00D647CD" w:rsidP="00D647CD">
      <w:pPr>
        <w:numPr>
          <w:ilvl w:val="0"/>
          <w:numId w:val="36"/>
        </w:numPr>
        <w:autoSpaceDE w:val="0"/>
        <w:autoSpaceDN w:val="0"/>
        <w:adjustRightInd w:val="0"/>
        <w:spacing w:line="240" w:lineRule="auto"/>
        <w:ind w:left="426"/>
        <w:rPr>
          <w:rFonts w:cs="Arial"/>
          <w:sz w:val="24"/>
          <w:szCs w:val="24"/>
          <w:lang w:val="en-IN" w:eastAsia="pl-PL"/>
        </w:rPr>
      </w:pPr>
      <w:r w:rsidRPr="003F79BE">
        <w:rPr>
          <w:rFonts w:cs="Arial"/>
          <w:sz w:val="24"/>
          <w:szCs w:val="24"/>
          <w:lang w:val="en-IN" w:eastAsia="pl-PL"/>
        </w:rPr>
        <w:t>The scope of support provided by a sworn translator will be determined by CIC staff.</w:t>
      </w:r>
    </w:p>
    <w:p w:rsidR="00D647CD" w:rsidRPr="003F79BE" w:rsidRDefault="00D647CD" w:rsidP="00D647CD">
      <w:pPr>
        <w:autoSpaceDE w:val="0"/>
        <w:autoSpaceDN w:val="0"/>
        <w:adjustRightInd w:val="0"/>
        <w:spacing w:line="240" w:lineRule="auto"/>
        <w:rPr>
          <w:rFonts w:cs="Arial"/>
          <w:sz w:val="24"/>
          <w:szCs w:val="24"/>
          <w:lang w:val="en-IN" w:eastAsia="pl-PL"/>
        </w:rPr>
      </w:pPr>
    </w:p>
    <w:p w:rsidR="00D647CD" w:rsidRPr="003F79BE" w:rsidRDefault="00D647CD" w:rsidP="00D647CD">
      <w:pPr>
        <w:autoSpaceDE w:val="0"/>
        <w:autoSpaceDN w:val="0"/>
        <w:adjustRightInd w:val="0"/>
        <w:spacing w:line="240" w:lineRule="auto"/>
        <w:rPr>
          <w:rFonts w:cs="Arial"/>
          <w:sz w:val="24"/>
          <w:szCs w:val="24"/>
          <w:lang w:val="en-IN" w:eastAsia="pl-PL"/>
        </w:rPr>
      </w:pPr>
    </w:p>
    <w:p w:rsidR="00D647CD" w:rsidRPr="003F79BE" w:rsidRDefault="00D647CD" w:rsidP="00D647CD">
      <w:pPr>
        <w:pStyle w:val="Default"/>
        <w:tabs>
          <w:tab w:val="left" w:pos="360"/>
        </w:tabs>
        <w:contextualSpacing/>
        <w:jc w:val="center"/>
        <w:rPr>
          <w:rFonts w:ascii="Arial" w:hAnsi="Arial" w:cs="Arial"/>
          <w:b/>
          <w:bCs/>
          <w:color w:val="auto"/>
          <w:lang w:val="en-IN"/>
        </w:rPr>
      </w:pPr>
      <w:r w:rsidRPr="003F79BE">
        <w:rPr>
          <w:rFonts w:ascii="Arial" w:hAnsi="Arial" w:cs="Arial"/>
          <w:b/>
          <w:bCs/>
          <w:color w:val="auto"/>
          <w:lang w:val="en-IN"/>
        </w:rPr>
        <w:t>§13A</w:t>
      </w:r>
    </w:p>
    <w:p w:rsidR="00D647CD" w:rsidRPr="003F79BE" w:rsidRDefault="00D647CD" w:rsidP="00D647CD">
      <w:pPr>
        <w:spacing w:line="240" w:lineRule="auto"/>
        <w:jc w:val="center"/>
        <w:rPr>
          <w:rFonts w:cs="Arial"/>
          <w:sz w:val="24"/>
          <w:szCs w:val="24"/>
          <w:lang w:val="en-IN"/>
        </w:rPr>
      </w:pPr>
      <w:r w:rsidRPr="003F79BE">
        <w:rPr>
          <w:rFonts w:cs="Arial"/>
          <w:b/>
          <w:bCs/>
          <w:sz w:val="24"/>
          <w:szCs w:val="24"/>
          <w:lang w:val="en-IN"/>
        </w:rPr>
        <w:t>Reimbursement of costs for sworn translations</w:t>
      </w:r>
    </w:p>
    <w:p w:rsidR="00D647CD" w:rsidRPr="003F79BE" w:rsidRDefault="00D647CD" w:rsidP="00D647CD">
      <w:pPr>
        <w:pStyle w:val="Default"/>
        <w:tabs>
          <w:tab w:val="left" w:pos="360"/>
        </w:tabs>
        <w:contextualSpacing/>
        <w:jc w:val="center"/>
        <w:rPr>
          <w:rFonts w:ascii="Arial" w:hAnsi="Arial" w:cs="Arial"/>
          <w:b/>
          <w:bCs/>
          <w:color w:val="auto"/>
          <w:lang w:val="en-IN"/>
        </w:rPr>
      </w:pPr>
    </w:p>
    <w:p w:rsidR="00D647CD" w:rsidRPr="003F79BE" w:rsidRDefault="00D647CD" w:rsidP="00D647CD">
      <w:pPr>
        <w:pStyle w:val="NormalnyWeb"/>
        <w:numPr>
          <w:ilvl w:val="0"/>
          <w:numId w:val="41"/>
        </w:numPr>
        <w:tabs>
          <w:tab w:val="clear" w:pos="720"/>
          <w:tab w:val="num" w:pos="426"/>
        </w:tabs>
        <w:spacing w:before="100" w:beforeAutospacing="1" w:after="100" w:afterAutospacing="1" w:line="240" w:lineRule="auto"/>
        <w:ind w:left="426" w:hanging="426"/>
        <w:rPr>
          <w:rFonts w:ascii="Arial" w:hAnsi="Arial" w:cs="Arial"/>
          <w:lang w:val="en-IN"/>
        </w:rPr>
      </w:pPr>
      <w:r w:rsidRPr="003F79BE">
        <w:rPr>
          <w:rFonts w:ascii="Arial" w:hAnsi="Arial" w:cs="Arial"/>
          <w:lang w:val="en-IN"/>
        </w:rPr>
        <w:t xml:space="preserve">The project provides for the possibility of reimbursement of the costs of written translation of documents incurred by the project participant, necessary in the process of social and professional adaptation (documents related to the </w:t>
      </w:r>
      <w:r w:rsidRPr="003F79BE">
        <w:rPr>
          <w:rFonts w:ascii="Arial" w:hAnsi="Arial" w:cs="Arial"/>
          <w:lang w:val="en-IN"/>
        </w:rPr>
        <w:lastRenderedPageBreak/>
        <w:t>elimination of social and formal barriers and professional activation, as well as other documents necessary for the functioning of foreigners in local society).</w:t>
      </w:r>
    </w:p>
    <w:p w:rsidR="00D647CD" w:rsidRPr="003F79BE" w:rsidRDefault="00D647CD" w:rsidP="00D647CD">
      <w:pPr>
        <w:pStyle w:val="NormalnyWeb"/>
        <w:numPr>
          <w:ilvl w:val="0"/>
          <w:numId w:val="41"/>
        </w:numPr>
        <w:tabs>
          <w:tab w:val="clear" w:pos="720"/>
          <w:tab w:val="num" w:pos="426"/>
        </w:tabs>
        <w:spacing w:before="100" w:beforeAutospacing="1" w:after="100" w:afterAutospacing="1" w:line="240" w:lineRule="auto"/>
        <w:ind w:left="426" w:hanging="426"/>
        <w:rPr>
          <w:rFonts w:ascii="Arial" w:hAnsi="Arial" w:cs="Arial"/>
          <w:lang w:val="en-IN"/>
        </w:rPr>
      </w:pPr>
      <w:r w:rsidRPr="003F79BE">
        <w:rPr>
          <w:rFonts w:ascii="Arial" w:hAnsi="Arial" w:cs="Arial"/>
          <w:lang w:val="en-IN"/>
        </w:rPr>
        <w:t>A foreigner who has been qualified to participate in the project on the basis of an individual integration path may benefit from reimbursement of written translation costs.</w:t>
      </w:r>
    </w:p>
    <w:p w:rsidR="00D647CD" w:rsidRPr="003F79BE" w:rsidRDefault="00D647CD" w:rsidP="00D647CD">
      <w:pPr>
        <w:pStyle w:val="NormalnyWeb"/>
        <w:numPr>
          <w:ilvl w:val="0"/>
          <w:numId w:val="41"/>
        </w:numPr>
        <w:tabs>
          <w:tab w:val="clear" w:pos="720"/>
          <w:tab w:val="num" w:pos="426"/>
        </w:tabs>
        <w:spacing w:before="100" w:beforeAutospacing="1" w:after="100" w:afterAutospacing="1" w:line="240" w:lineRule="auto"/>
        <w:ind w:left="426" w:hanging="426"/>
        <w:rPr>
          <w:rFonts w:ascii="Arial" w:hAnsi="Arial" w:cs="Arial"/>
          <w:lang w:val="en-IN"/>
        </w:rPr>
      </w:pPr>
      <w:r w:rsidRPr="003F79BE">
        <w:rPr>
          <w:rFonts w:ascii="Arial" w:hAnsi="Arial" w:cs="Arial"/>
          <w:lang w:val="en-IN"/>
        </w:rPr>
        <w:t>Support for reimbursement of translation costs will be provided within the availability of financial resources and the capabilities of the project beneficiary.</w:t>
      </w:r>
    </w:p>
    <w:p w:rsidR="00D647CD" w:rsidRPr="003F79BE" w:rsidRDefault="00D647CD" w:rsidP="00D647CD">
      <w:pPr>
        <w:pStyle w:val="NormalnyWeb"/>
        <w:numPr>
          <w:ilvl w:val="0"/>
          <w:numId w:val="41"/>
        </w:numPr>
        <w:tabs>
          <w:tab w:val="clear" w:pos="720"/>
          <w:tab w:val="num" w:pos="426"/>
        </w:tabs>
        <w:spacing w:before="100" w:beforeAutospacing="1" w:after="100" w:afterAutospacing="1" w:line="240" w:lineRule="auto"/>
        <w:ind w:left="426" w:hanging="426"/>
        <w:rPr>
          <w:rFonts w:ascii="Arial" w:hAnsi="Arial" w:cs="Arial"/>
          <w:lang w:val="en-IN"/>
        </w:rPr>
      </w:pPr>
      <w:r w:rsidRPr="003F79BE">
        <w:rPr>
          <w:rFonts w:ascii="Arial" w:hAnsi="Arial" w:cs="Arial"/>
          <w:lang w:val="en-IN"/>
        </w:rPr>
        <w:t>The project allows for reimbursement of translations performed at commercial rates; this option applies to rare languages ​​or languages ​​with limited availability of translators, such as Thai, Nepali, Mongolian and other languages.</w:t>
      </w:r>
    </w:p>
    <w:p w:rsidR="00D647CD" w:rsidRPr="003F79BE" w:rsidRDefault="00D647CD" w:rsidP="00D647CD">
      <w:pPr>
        <w:pStyle w:val="NormalnyWeb"/>
        <w:numPr>
          <w:ilvl w:val="0"/>
          <w:numId w:val="41"/>
        </w:numPr>
        <w:tabs>
          <w:tab w:val="clear" w:pos="720"/>
          <w:tab w:val="num" w:pos="426"/>
        </w:tabs>
        <w:spacing w:before="100" w:beforeAutospacing="1" w:after="100" w:afterAutospacing="1" w:line="240" w:lineRule="auto"/>
        <w:ind w:left="426" w:hanging="426"/>
        <w:rPr>
          <w:rFonts w:ascii="Arial" w:hAnsi="Arial" w:cs="Arial"/>
          <w:lang w:val="en-IN"/>
        </w:rPr>
      </w:pPr>
      <w:r w:rsidRPr="003F79BE">
        <w:rPr>
          <w:rFonts w:ascii="Arial" w:hAnsi="Arial" w:cs="Arial"/>
          <w:lang w:val="en-IN"/>
        </w:rPr>
        <w:t>The maximum eligible reimbursement rate is up to PLN 200.00 gross per page of translation.</w:t>
      </w:r>
    </w:p>
    <w:p w:rsidR="00A454B3" w:rsidRPr="003F79BE" w:rsidRDefault="00D647CD" w:rsidP="00A454B3">
      <w:pPr>
        <w:pStyle w:val="NormalnyWeb"/>
        <w:numPr>
          <w:ilvl w:val="0"/>
          <w:numId w:val="41"/>
        </w:numPr>
        <w:tabs>
          <w:tab w:val="clear" w:pos="720"/>
          <w:tab w:val="num" w:pos="426"/>
        </w:tabs>
        <w:spacing w:before="100" w:beforeAutospacing="1" w:after="100" w:afterAutospacing="1" w:line="240" w:lineRule="auto"/>
        <w:ind w:left="426" w:hanging="426"/>
        <w:rPr>
          <w:rFonts w:ascii="Arial" w:hAnsi="Arial" w:cs="Arial"/>
          <w:lang w:val="en-IN"/>
        </w:rPr>
      </w:pPr>
      <w:r w:rsidRPr="003F79BE">
        <w:rPr>
          <w:rFonts w:ascii="Arial" w:hAnsi="Arial" w:cs="Arial"/>
          <w:lang w:val="en-IN"/>
        </w:rPr>
        <w:t>A standard translation page is considered to be 1,800 characters including spaces of the translated text.</w:t>
      </w:r>
    </w:p>
    <w:p w:rsidR="00D647CD" w:rsidRPr="00A7397D" w:rsidRDefault="00A454B3" w:rsidP="00A454B3">
      <w:pPr>
        <w:pStyle w:val="NormalnyWeb"/>
        <w:numPr>
          <w:ilvl w:val="0"/>
          <w:numId w:val="41"/>
        </w:numPr>
        <w:tabs>
          <w:tab w:val="clear" w:pos="720"/>
          <w:tab w:val="num" w:pos="426"/>
        </w:tabs>
        <w:spacing w:before="100" w:beforeAutospacing="1" w:after="100" w:afterAutospacing="1" w:line="240" w:lineRule="auto"/>
        <w:ind w:left="426" w:hanging="426"/>
        <w:rPr>
          <w:rFonts w:ascii="Arial" w:hAnsi="Arial" w:cs="Arial"/>
        </w:rPr>
      </w:pPr>
      <w:r w:rsidRPr="003F79BE">
        <w:rPr>
          <w:rFonts w:ascii="Arial" w:hAnsi="Arial" w:cs="Arial"/>
          <w:bCs/>
          <w:lang w:val="en-IN"/>
        </w:rPr>
        <w:t xml:space="preserve">The deadline for submitting a reimbursement application will be announced on the Beneficiary's website. </w:t>
      </w:r>
      <w:r w:rsidRPr="00A7397D">
        <w:rPr>
          <w:rFonts w:ascii="Arial" w:hAnsi="Arial" w:cs="Arial"/>
          <w:bCs/>
        </w:rPr>
        <w:t xml:space="preserve">Applications </w:t>
      </w:r>
      <w:proofErr w:type="spellStart"/>
      <w:r w:rsidRPr="00A7397D">
        <w:rPr>
          <w:rFonts w:ascii="Arial" w:hAnsi="Arial" w:cs="Arial"/>
          <w:bCs/>
        </w:rPr>
        <w:t>submitted</w:t>
      </w:r>
      <w:proofErr w:type="spellEnd"/>
      <w:r w:rsidRPr="00A7397D">
        <w:rPr>
          <w:rFonts w:ascii="Arial" w:hAnsi="Arial" w:cs="Arial"/>
          <w:bCs/>
        </w:rPr>
        <w:t xml:space="preserve"> </w:t>
      </w:r>
      <w:proofErr w:type="spellStart"/>
      <w:r w:rsidRPr="00A7397D">
        <w:rPr>
          <w:rFonts w:ascii="Arial" w:hAnsi="Arial" w:cs="Arial"/>
          <w:bCs/>
        </w:rPr>
        <w:t>after</w:t>
      </w:r>
      <w:proofErr w:type="spellEnd"/>
      <w:r w:rsidRPr="00A7397D">
        <w:rPr>
          <w:rFonts w:ascii="Arial" w:hAnsi="Arial" w:cs="Arial"/>
          <w:bCs/>
        </w:rPr>
        <w:t xml:space="preserve"> </w:t>
      </w:r>
      <w:proofErr w:type="spellStart"/>
      <w:r w:rsidRPr="00A7397D">
        <w:rPr>
          <w:rFonts w:ascii="Arial" w:hAnsi="Arial" w:cs="Arial"/>
          <w:bCs/>
        </w:rPr>
        <w:t>this</w:t>
      </w:r>
      <w:proofErr w:type="spellEnd"/>
      <w:r w:rsidRPr="00A7397D">
        <w:rPr>
          <w:rFonts w:ascii="Arial" w:hAnsi="Arial" w:cs="Arial"/>
          <w:bCs/>
        </w:rPr>
        <w:t xml:space="preserve"> deadline </w:t>
      </w:r>
      <w:proofErr w:type="spellStart"/>
      <w:r w:rsidRPr="00A7397D">
        <w:rPr>
          <w:rFonts w:ascii="Arial" w:hAnsi="Arial" w:cs="Arial"/>
          <w:bCs/>
        </w:rPr>
        <w:t>will</w:t>
      </w:r>
      <w:proofErr w:type="spellEnd"/>
      <w:r w:rsidRPr="00A7397D">
        <w:rPr>
          <w:rFonts w:ascii="Arial" w:hAnsi="Arial" w:cs="Arial"/>
          <w:bCs/>
        </w:rPr>
        <w:t xml:space="preserve"> not be </w:t>
      </w:r>
      <w:proofErr w:type="spellStart"/>
      <w:r w:rsidRPr="00A7397D">
        <w:rPr>
          <w:rFonts w:ascii="Arial" w:hAnsi="Arial" w:cs="Arial"/>
          <w:bCs/>
        </w:rPr>
        <w:t>considered</w:t>
      </w:r>
      <w:proofErr w:type="spellEnd"/>
      <w:r w:rsidRPr="00A7397D">
        <w:rPr>
          <w:rFonts w:ascii="Arial" w:hAnsi="Arial" w:cs="Arial"/>
          <w:bCs/>
        </w:rPr>
        <w:t>.</w:t>
      </w:r>
    </w:p>
    <w:p w:rsidR="00D647CD" w:rsidRPr="003F79BE" w:rsidRDefault="00D647CD" w:rsidP="00D647CD">
      <w:pPr>
        <w:pStyle w:val="NormalnyWeb"/>
        <w:numPr>
          <w:ilvl w:val="0"/>
          <w:numId w:val="41"/>
        </w:numPr>
        <w:tabs>
          <w:tab w:val="clear" w:pos="720"/>
          <w:tab w:val="num" w:pos="426"/>
        </w:tabs>
        <w:spacing w:before="100" w:beforeAutospacing="1" w:after="100" w:afterAutospacing="1" w:line="240" w:lineRule="auto"/>
        <w:ind w:left="426" w:hanging="426"/>
        <w:rPr>
          <w:rFonts w:ascii="Arial" w:hAnsi="Arial" w:cs="Arial"/>
          <w:lang w:val="en-IN"/>
        </w:rPr>
      </w:pPr>
      <w:r w:rsidRPr="003F79BE">
        <w:rPr>
          <w:rFonts w:ascii="Arial" w:hAnsi="Arial" w:cs="Arial"/>
          <w:lang w:val="en-IN"/>
        </w:rPr>
        <w:t>In the application for reimbursement of written translation costs, the Project Participant may only indicate the costs actually incurred in connection with the translation of documents.</w:t>
      </w:r>
    </w:p>
    <w:p w:rsidR="00D647CD" w:rsidRPr="003F79BE" w:rsidRDefault="00D647CD" w:rsidP="00D647CD">
      <w:pPr>
        <w:pStyle w:val="NormalnyWeb"/>
        <w:numPr>
          <w:ilvl w:val="0"/>
          <w:numId w:val="41"/>
        </w:numPr>
        <w:tabs>
          <w:tab w:val="clear" w:pos="720"/>
          <w:tab w:val="num" w:pos="426"/>
        </w:tabs>
        <w:spacing w:before="100" w:beforeAutospacing="1" w:after="100" w:afterAutospacing="1" w:line="240" w:lineRule="auto"/>
        <w:ind w:left="426" w:hanging="426"/>
        <w:rPr>
          <w:rFonts w:ascii="Arial" w:hAnsi="Arial" w:cs="Arial"/>
          <w:lang w:val="en-IN"/>
        </w:rPr>
      </w:pPr>
      <w:r w:rsidRPr="003F79BE">
        <w:rPr>
          <w:rFonts w:ascii="Arial" w:hAnsi="Arial" w:cs="Arial"/>
          <w:lang w:val="en-IN"/>
        </w:rPr>
        <w:t>The Beneficiary may reimburse the Project Participant for the cost of written translations up to a maximum of PLN 1,000.00 gross, with costs exceeding this limit being covered by the Project Participant.</w:t>
      </w:r>
    </w:p>
    <w:p w:rsidR="00D647CD" w:rsidRPr="003F79BE" w:rsidRDefault="00D647CD" w:rsidP="00D647CD">
      <w:pPr>
        <w:pStyle w:val="NormalnyWeb"/>
        <w:numPr>
          <w:ilvl w:val="0"/>
          <w:numId w:val="41"/>
        </w:numPr>
        <w:tabs>
          <w:tab w:val="clear" w:pos="720"/>
          <w:tab w:val="num" w:pos="426"/>
        </w:tabs>
        <w:spacing w:before="100" w:beforeAutospacing="1" w:after="100" w:afterAutospacing="1" w:line="240" w:lineRule="auto"/>
        <w:ind w:left="426" w:hanging="426"/>
        <w:rPr>
          <w:rFonts w:ascii="Arial" w:hAnsi="Arial" w:cs="Arial"/>
          <w:lang w:val="en-IN"/>
        </w:rPr>
      </w:pPr>
      <w:r w:rsidRPr="003F79BE">
        <w:rPr>
          <w:rFonts w:ascii="Arial" w:hAnsi="Arial" w:cs="Arial"/>
          <w:lang w:val="en-IN"/>
        </w:rPr>
        <w:t>The condition for receiving reimbursement of translation costs is to submit the following documents to the Beneficiary’s office within 14 working days from the date of translation:</w:t>
      </w:r>
    </w:p>
    <w:p w:rsidR="00D647CD" w:rsidRPr="003F79BE" w:rsidRDefault="00D647CD" w:rsidP="00D647CD">
      <w:pPr>
        <w:pStyle w:val="NormalnyWeb"/>
        <w:numPr>
          <w:ilvl w:val="0"/>
          <w:numId w:val="43"/>
        </w:numPr>
        <w:spacing w:before="100" w:beforeAutospacing="1" w:after="100" w:afterAutospacing="1" w:line="240" w:lineRule="auto"/>
        <w:rPr>
          <w:rFonts w:ascii="Arial" w:hAnsi="Arial" w:cs="Arial"/>
          <w:lang w:val="en-IN"/>
        </w:rPr>
      </w:pPr>
      <w:r w:rsidRPr="003F79BE">
        <w:rPr>
          <w:rFonts w:ascii="Arial" w:hAnsi="Arial" w:cs="Arial"/>
          <w:lang w:val="en-IN"/>
        </w:rPr>
        <w:t>application for reimbursement of translation costs – Annex No. 11 to the Project Regulations, copies of invoices or bills for the translations performed issued to the Project Participant (originals available for inspection),</w:t>
      </w:r>
    </w:p>
    <w:p w:rsidR="00D647CD" w:rsidRPr="003F79BE" w:rsidRDefault="00D647CD" w:rsidP="00D647CD">
      <w:pPr>
        <w:pStyle w:val="NormalnyWeb"/>
        <w:numPr>
          <w:ilvl w:val="0"/>
          <w:numId w:val="43"/>
        </w:numPr>
        <w:spacing w:before="100" w:beforeAutospacing="1" w:after="100" w:afterAutospacing="1" w:line="240" w:lineRule="auto"/>
        <w:rPr>
          <w:rFonts w:ascii="Arial" w:hAnsi="Arial" w:cs="Arial"/>
          <w:lang w:val="en-IN"/>
        </w:rPr>
      </w:pPr>
      <w:r w:rsidRPr="003F79BE">
        <w:rPr>
          <w:rFonts w:ascii="Arial" w:hAnsi="Arial" w:cs="Arial"/>
          <w:lang w:val="en-IN"/>
        </w:rPr>
        <w:t>confirmation of payment: in the case of non-cash payment – ​​bank statement, in the case of cash payment – ​​payment confirmation.</w:t>
      </w:r>
    </w:p>
    <w:p w:rsidR="00D647CD" w:rsidRPr="003F79BE" w:rsidRDefault="00D647CD" w:rsidP="00D647CD">
      <w:pPr>
        <w:pStyle w:val="NormalnyWeb"/>
        <w:numPr>
          <w:ilvl w:val="0"/>
          <w:numId w:val="42"/>
        </w:numPr>
        <w:tabs>
          <w:tab w:val="clear" w:pos="720"/>
          <w:tab w:val="num" w:pos="426"/>
        </w:tabs>
        <w:spacing w:before="100" w:beforeAutospacing="1" w:after="100" w:afterAutospacing="1" w:line="240" w:lineRule="auto"/>
        <w:ind w:left="426" w:hanging="426"/>
        <w:rPr>
          <w:rFonts w:ascii="Arial" w:hAnsi="Arial" w:cs="Arial"/>
          <w:lang w:val="en-IN"/>
        </w:rPr>
      </w:pPr>
      <w:r w:rsidRPr="003F79BE">
        <w:rPr>
          <w:rFonts w:ascii="Arial" w:hAnsi="Arial" w:cs="Arial"/>
          <w:lang w:val="en-IN"/>
        </w:rPr>
        <w:t>The beneficiary will consider the application for reimbursement of translation costs within 10 working days from the date of its submission.</w:t>
      </w:r>
    </w:p>
    <w:p w:rsidR="00D647CD" w:rsidRPr="003F79BE" w:rsidRDefault="00D647CD" w:rsidP="00D647CD">
      <w:pPr>
        <w:pStyle w:val="NormalnyWeb"/>
        <w:numPr>
          <w:ilvl w:val="0"/>
          <w:numId w:val="42"/>
        </w:numPr>
        <w:tabs>
          <w:tab w:val="clear" w:pos="720"/>
          <w:tab w:val="num" w:pos="426"/>
        </w:tabs>
        <w:spacing w:before="100" w:beforeAutospacing="1" w:after="100" w:afterAutospacing="1" w:line="240" w:lineRule="auto"/>
        <w:ind w:left="426" w:hanging="426"/>
        <w:rPr>
          <w:rFonts w:ascii="Arial" w:hAnsi="Arial" w:cs="Arial"/>
          <w:lang w:val="en-IN"/>
        </w:rPr>
      </w:pPr>
      <w:r w:rsidRPr="003F79BE">
        <w:rPr>
          <w:rFonts w:ascii="Arial" w:hAnsi="Arial" w:cs="Arial"/>
          <w:lang w:val="en-IN"/>
        </w:rPr>
        <w:t>Translation costs will be reimbursed by bank transfer to the account specified by the Project Participant in the application, within 10 business days of the application being approved. The Beneficiary reserves the right to reimburse funds upon their availability in the Beneficiary's account.</w:t>
      </w:r>
    </w:p>
    <w:p w:rsidR="00D647CD" w:rsidRPr="003F79BE" w:rsidRDefault="00D647CD" w:rsidP="00DF13D7">
      <w:pPr>
        <w:pStyle w:val="NormalnyWeb"/>
        <w:numPr>
          <w:ilvl w:val="0"/>
          <w:numId w:val="42"/>
        </w:numPr>
        <w:tabs>
          <w:tab w:val="clear" w:pos="720"/>
          <w:tab w:val="num" w:pos="426"/>
        </w:tabs>
        <w:spacing w:before="100" w:beforeAutospacing="1" w:after="100" w:afterAutospacing="1" w:line="240" w:lineRule="auto"/>
        <w:ind w:left="426" w:hanging="426"/>
        <w:rPr>
          <w:rFonts w:ascii="Arial" w:hAnsi="Arial" w:cs="Arial"/>
          <w:lang w:val="en-IN"/>
        </w:rPr>
      </w:pPr>
      <w:r w:rsidRPr="003F79BE">
        <w:rPr>
          <w:rFonts w:ascii="Arial" w:hAnsi="Arial" w:cs="Arial"/>
          <w:lang w:val="en-IN"/>
        </w:rPr>
        <w:t>In the event of any irregularities resulting in unduly collected reimbursement of translation costs, the Project Participant is obliged to return these funds together with statutory interest within 7 calendar days from the date of receipt of information from the Project Beneficiary.</w:t>
      </w:r>
    </w:p>
    <w:p w:rsidR="00D647CD" w:rsidRPr="003F79BE" w:rsidRDefault="00D647CD" w:rsidP="00D647CD">
      <w:pPr>
        <w:pStyle w:val="Default"/>
        <w:tabs>
          <w:tab w:val="left" w:pos="360"/>
        </w:tabs>
        <w:contextualSpacing/>
        <w:jc w:val="center"/>
        <w:rPr>
          <w:rFonts w:ascii="Arial" w:hAnsi="Arial" w:cs="Arial"/>
          <w:color w:val="auto"/>
          <w:lang w:val="en-IN"/>
        </w:rPr>
      </w:pPr>
      <w:r w:rsidRPr="003F79BE">
        <w:rPr>
          <w:rFonts w:ascii="Arial" w:hAnsi="Arial" w:cs="Arial"/>
          <w:b/>
          <w:bCs/>
          <w:color w:val="auto"/>
          <w:lang w:val="en-IN"/>
        </w:rPr>
        <w:t>§14</w:t>
      </w:r>
    </w:p>
    <w:p w:rsidR="00D647CD" w:rsidRPr="003F79BE" w:rsidRDefault="00D647CD" w:rsidP="00D647CD">
      <w:pPr>
        <w:spacing w:line="240" w:lineRule="auto"/>
        <w:jc w:val="center"/>
        <w:rPr>
          <w:rFonts w:cs="Arial"/>
          <w:b/>
          <w:bCs/>
          <w:sz w:val="24"/>
          <w:szCs w:val="24"/>
          <w:lang w:val="en-IN"/>
        </w:rPr>
      </w:pPr>
      <w:r w:rsidRPr="003F79BE">
        <w:rPr>
          <w:rFonts w:cs="Arial"/>
          <w:b/>
          <w:bCs/>
          <w:sz w:val="24"/>
          <w:szCs w:val="24"/>
          <w:lang w:val="en-IN"/>
        </w:rPr>
        <w:t>Accompanying support: child and/or dependent care</w:t>
      </w:r>
    </w:p>
    <w:p w:rsidR="00D647CD" w:rsidRPr="003F79BE" w:rsidRDefault="00D647CD" w:rsidP="00D647CD">
      <w:pPr>
        <w:rPr>
          <w:rFonts w:cs="Arial"/>
          <w:b/>
          <w:bCs/>
          <w:sz w:val="24"/>
          <w:szCs w:val="24"/>
          <w:lang w:val="en-IN"/>
        </w:rPr>
      </w:pPr>
    </w:p>
    <w:p w:rsidR="00D647CD" w:rsidRPr="003F79BE" w:rsidRDefault="00D647CD" w:rsidP="00D647CD">
      <w:pPr>
        <w:pStyle w:val="Akapitzlist"/>
        <w:numPr>
          <w:ilvl w:val="0"/>
          <w:numId w:val="13"/>
        </w:numPr>
        <w:ind w:left="426" w:hanging="426"/>
        <w:rPr>
          <w:rFonts w:ascii="Arial" w:hAnsi="Arial" w:cs="Arial"/>
          <w:lang w:val="en-IN"/>
        </w:rPr>
      </w:pPr>
      <w:r w:rsidRPr="003F79BE">
        <w:rPr>
          <w:rFonts w:ascii="Arial" w:hAnsi="Arial" w:cs="Arial"/>
          <w:bCs/>
          <w:lang w:val="en-IN"/>
        </w:rPr>
        <w:t>The project assumes the implementation of accompanying support in the form of providing care for a child and/or a dependent person.</w:t>
      </w:r>
    </w:p>
    <w:p w:rsidR="00D647CD" w:rsidRPr="003F79BE" w:rsidRDefault="00D647CD" w:rsidP="00D647CD">
      <w:pPr>
        <w:pStyle w:val="Akapitzlist"/>
        <w:numPr>
          <w:ilvl w:val="0"/>
          <w:numId w:val="13"/>
        </w:numPr>
        <w:ind w:left="426" w:hanging="426"/>
        <w:rPr>
          <w:rFonts w:ascii="Arial" w:hAnsi="Arial" w:cs="Arial"/>
          <w:lang w:val="en-IN"/>
        </w:rPr>
      </w:pPr>
      <w:r w:rsidRPr="003F79BE">
        <w:rPr>
          <w:rFonts w:ascii="Arial" w:hAnsi="Arial" w:cs="Arial"/>
          <w:lang w:val="en-IN"/>
        </w:rPr>
        <w:lastRenderedPageBreak/>
        <w:t>The Project Participant may apply for accompanying support for the duration of participation in the form of support.</w:t>
      </w:r>
    </w:p>
    <w:p w:rsidR="00D647CD" w:rsidRPr="003F79BE" w:rsidRDefault="00D647CD" w:rsidP="00D647CD">
      <w:pPr>
        <w:pStyle w:val="Akapitzlist"/>
        <w:numPr>
          <w:ilvl w:val="0"/>
          <w:numId w:val="13"/>
        </w:numPr>
        <w:ind w:left="426" w:hanging="426"/>
        <w:rPr>
          <w:rFonts w:ascii="Arial" w:hAnsi="Arial" w:cs="Arial"/>
          <w:bCs/>
          <w:lang w:val="en-IN"/>
        </w:rPr>
      </w:pPr>
      <w:r w:rsidRPr="003F79BE">
        <w:rPr>
          <w:rFonts w:ascii="Arial" w:hAnsi="Arial" w:cs="Arial"/>
          <w:bCs/>
          <w:lang w:val="en-IN"/>
        </w:rPr>
        <w:t>Support will be provided on a reimbursement basis.</w:t>
      </w:r>
    </w:p>
    <w:p w:rsidR="00D647CD" w:rsidRPr="003F79BE" w:rsidRDefault="00D647CD" w:rsidP="00D647CD">
      <w:pPr>
        <w:pStyle w:val="Akapitzlist"/>
        <w:numPr>
          <w:ilvl w:val="0"/>
          <w:numId w:val="13"/>
        </w:numPr>
        <w:ind w:left="426" w:hanging="426"/>
        <w:rPr>
          <w:rFonts w:ascii="Arial" w:hAnsi="Arial" w:cs="Arial"/>
          <w:lang w:val="en-IN"/>
        </w:rPr>
      </w:pPr>
      <w:r w:rsidRPr="003F79BE">
        <w:rPr>
          <w:rFonts w:ascii="Arial" w:hAnsi="Arial" w:cs="Arial"/>
          <w:lang w:val="en-IN"/>
        </w:rPr>
        <w:t>A project participant may apply for reimbursement of the costs of care for a child who has not yet started compulsory education and for a child and/or adult with a severe disability only if there is no other possibility of providing this care.</w:t>
      </w:r>
    </w:p>
    <w:p w:rsidR="00D647CD" w:rsidRPr="003F79BE" w:rsidRDefault="00D647CD" w:rsidP="00D647CD">
      <w:pPr>
        <w:pStyle w:val="Akapitzlist"/>
        <w:numPr>
          <w:ilvl w:val="0"/>
          <w:numId w:val="13"/>
        </w:numPr>
        <w:ind w:left="426" w:hanging="426"/>
        <w:rPr>
          <w:rFonts w:ascii="Arial" w:hAnsi="Arial" w:cs="Arial"/>
          <w:lang w:val="en-IN"/>
        </w:rPr>
      </w:pPr>
      <w:r w:rsidRPr="003F79BE">
        <w:rPr>
          <w:rFonts w:ascii="Arial" w:hAnsi="Arial" w:cs="Arial"/>
          <w:lang w:val="en-IN"/>
        </w:rPr>
        <w:t>The cost of accompanying support should be understood as:</w:t>
      </w:r>
    </w:p>
    <w:p w:rsidR="00D647CD" w:rsidRPr="003F79BE" w:rsidRDefault="00D647CD" w:rsidP="00D647CD">
      <w:pPr>
        <w:pStyle w:val="Akapitzlist"/>
        <w:numPr>
          <w:ilvl w:val="1"/>
          <w:numId w:val="13"/>
        </w:numPr>
        <w:ind w:left="709" w:hanging="283"/>
        <w:rPr>
          <w:rFonts w:ascii="Arial" w:hAnsi="Arial" w:cs="Arial"/>
          <w:lang w:val="en-IN"/>
        </w:rPr>
      </w:pPr>
      <w:r w:rsidRPr="003F79BE">
        <w:rPr>
          <w:rFonts w:ascii="Arial" w:hAnsi="Arial" w:cs="Arial"/>
          <w:lang w:val="en-IN"/>
        </w:rPr>
        <w:t>the cost of the fee for the stay of a child or adult dependent person in an institution authorized to provide care for children or adults during the participation of the project participant in the form of support;</w:t>
      </w:r>
    </w:p>
    <w:p w:rsidR="00D647CD" w:rsidRPr="003F79BE" w:rsidRDefault="00D647CD" w:rsidP="00D647CD">
      <w:pPr>
        <w:pStyle w:val="Akapitzlist"/>
        <w:numPr>
          <w:ilvl w:val="1"/>
          <w:numId w:val="13"/>
        </w:numPr>
        <w:ind w:left="709" w:hanging="283"/>
        <w:rPr>
          <w:rFonts w:ascii="Arial" w:hAnsi="Arial" w:cs="Arial"/>
          <w:lang w:val="en-IN"/>
        </w:rPr>
      </w:pPr>
      <w:r w:rsidRPr="003F79BE">
        <w:rPr>
          <w:rFonts w:ascii="Arial" w:hAnsi="Arial" w:cs="Arial"/>
          <w:bCs/>
          <w:lang w:val="en-IN"/>
        </w:rPr>
        <w:t>the cost resulting from civil law contracts with guardians concluded for the duration of the project participant's participation in the form of support.</w:t>
      </w:r>
    </w:p>
    <w:p w:rsidR="00D647CD" w:rsidRPr="003F79BE" w:rsidRDefault="00D647CD" w:rsidP="00D647CD">
      <w:pPr>
        <w:pStyle w:val="Akapitzlist"/>
        <w:numPr>
          <w:ilvl w:val="0"/>
          <w:numId w:val="13"/>
        </w:numPr>
        <w:ind w:left="426" w:hanging="426"/>
        <w:rPr>
          <w:rFonts w:ascii="Arial" w:hAnsi="Arial" w:cs="Arial"/>
          <w:bCs/>
          <w:lang w:val="en-IN"/>
        </w:rPr>
      </w:pPr>
      <w:r w:rsidRPr="003F79BE">
        <w:rPr>
          <w:rFonts w:ascii="Arial" w:hAnsi="Arial" w:cs="Arial"/>
          <w:lang w:val="en-IN"/>
        </w:rPr>
        <w:t>If care for a child or dependent person is necessary during a project participant's participation in training and they are unable to provide direct care, they may utilize the services of institutions authorized to provide care for children or dependent adults. The project participant must pay for the child's or dependent person's stay at such an institution in accordance with its applicable fee documentation policies. This does not apply to integrated educational, respite, or care-and-treatment services in which the child or dependent person participates on a continuous and planned basis.</w:t>
      </w:r>
    </w:p>
    <w:p w:rsidR="00D647CD" w:rsidRPr="003F79BE" w:rsidRDefault="00D647CD" w:rsidP="00D647CD">
      <w:pPr>
        <w:pStyle w:val="Akapitzlist"/>
        <w:numPr>
          <w:ilvl w:val="0"/>
          <w:numId w:val="13"/>
        </w:numPr>
        <w:ind w:left="426" w:hanging="426"/>
        <w:rPr>
          <w:rFonts w:ascii="Arial" w:hAnsi="Arial" w:cs="Arial"/>
          <w:bCs/>
          <w:lang w:val="en-IN"/>
        </w:rPr>
      </w:pPr>
      <w:r w:rsidRPr="003F79BE">
        <w:rPr>
          <w:rFonts w:ascii="Arial" w:hAnsi="Arial" w:cs="Arial"/>
          <w:bCs/>
          <w:lang w:val="en-IN"/>
        </w:rPr>
        <w:t>In the event of hiring a caregiver, the project participant signs a civil law contract with the caregiver and pays remuneration based on a bill or invoice for the civil law contract for the service provided.</w:t>
      </w:r>
    </w:p>
    <w:p w:rsidR="00D647CD" w:rsidRPr="003F79BE" w:rsidRDefault="00D647CD" w:rsidP="00D647CD">
      <w:pPr>
        <w:pStyle w:val="Akapitzlist"/>
        <w:numPr>
          <w:ilvl w:val="0"/>
          <w:numId w:val="13"/>
        </w:numPr>
        <w:ind w:left="426" w:hanging="426"/>
        <w:rPr>
          <w:rFonts w:ascii="Arial" w:hAnsi="Arial" w:cs="Arial"/>
          <w:bCs/>
          <w:lang w:val="en-IN"/>
        </w:rPr>
      </w:pPr>
      <w:r w:rsidRPr="003F79BE">
        <w:rPr>
          <w:rFonts w:ascii="Arial" w:hAnsi="Arial" w:cs="Arial"/>
          <w:bCs/>
          <w:lang w:val="en-IN"/>
        </w:rPr>
        <w:t>The project participant independently chooses the institution or guardian who will take care of the child or dependent person.</w:t>
      </w:r>
    </w:p>
    <w:p w:rsidR="00D647CD" w:rsidRPr="003F79BE" w:rsidRDefault="00D647CD" w:rsidP="00D647CD">
      <w:pPr>
        <w:pStyle w:val="Akapitzlist"/>
        <w:numPr>
          <w:ilvl w:val="0"/>
          <w:numId w:val="13"/>
        </w:numPr>
        <w:ind w:left="426" w:hanging="426"/>
        <w:rPr>
          <w:rFonts w:ascii="Arial" w:hAnsi="Arial" w:cs="Arial"/>
          <w:bCs/>
          <w:lang w:val="en-IN"/>
        </w:rPr>
      </w:pPr>
      <w:r w:rsidRPr="003F79BE">
        <w:rPr>
          <w:rFonts w:ascii="Arial" w:hAnsi="Arial" w:cs="Arial"/>
          <w:lang w:val="en-IN"/>
        </w:rPr>
        <w:t>The maximum hourly rate billed under the project is PLN 30.00. The actual rate cannot be lower than the minimum hourly wage applicable in a given year. If the actual rate is higher, the project participant will cover the difference.</w:t>
      </w:r>
    </w:p>
    <w:p w:rsidR="00D647CD" w:rsidRPr="003F79BE" w:rsidRDefault="00D647CD" w:rsidP="00D647CD">
      <w:pPr>
        <w:pStyle w:val="Akapitzlist"/>
        <w:numPr>
          <w:ilvl w:val="0"/>
          <w:numId w:val="13"/>
        </w:numPr>
        <w:ind w:left="426" w:hanging="426"/>
        <w:rPr>
          <w:rFonts w:ascii="Arial" w:hAnsi="Arial" w:cs="Arial"/>
          <w:bCs/>
          <w:lang w:val="en-IN"/>
        </w:rPr>
      </w:pPr>
      <w:r w:rsidRPr="003F79BE">
        <w:rPr>
          <w:rFonts w:ascii="Arial" w:hAnsi="Arial" w:cs="Arial"/>
          <w:bCs/>
          <w:lang w:val="en-IN"/>
        </w:rPr>
        <w:t>Reimbursement of accompanying support costs is based on the Application for Reimbursement of Child and/or Dependent Care Costs and its attachments. The application form referred to in the first sentence is attached as Annex 8 to these project regulations.</w:t>
      </w:r>
    </w:p>
    <w:p w:rsidR="00D647CD" w:rsidRPr="003F79BE" w:rsidRDefault="00D647CD" w:rsidP="00D647CD">
      <w:pPr>
        <w:pStyle w:val="Akapitzlist"/>
        <w:numPr>
          <w:ilvl w:val="0"/>
          <w:numId w:val="13"/>
        </w:numPr>
        <w:ind w:left="426" w:hanging="426"/>
        <w:rPr>
          <w:rFonts w:ascii="Arial" w:hAnsi="Arial" w:cs="Arial"/>
          <w:bCs/>
          <w:lang w:val="en-IN"/>
        </w:rPr>
      </w:pPr>
      <w:r w:rsidRPr="003F79BE">
        <w:rPr>
          <w:rFonts w:ascii="Arial" w:hAnsi="Arial" w:cs="Arial"/>
          <w:bCs/>
          <w:lang w:val="en-IN"/>
        </w:rPr>
        <w:t>The costs of accompanying support are reimbursed on the basis of documents submitted by the project participant:</w:t>
      </w:r>
    </w:p>
    <w:p w:rsidR="00D647CD" w:rsidRPr="003F79BE" w:rsidRDefault="00D647CD" w:rsidP="00D647CD">
      <w:pPr>
        <w:pStyle w:val="Akapitzlist"/>
        <w:numPr>
          <w:ilvl w:val="0"/>
          <w:numId w:val="14"/>
        </w:numPr>
        <w:ind w:left="709"/>
        <w:rPr>
          <w:rFonts w:ascii="Arial" w:hAnsi="Arial" w:cs="Arial"/>
          <w:bCs/>
          <w:lang w:val="en-IN"/>
        </w:rPr>
      </w:pPr>
      <w:r w:rsidRPr="003F79BE">
        <w:rPr>
          <w:rFonts w:ascii="Arial" w:hAnsi="Arial" w:cs="Arial"/>
          <w:bCs/>
          <w:lang w:val="en-IN"/>
        </w:rPr>
        <w:t>application for reimbursement of child and/or dependent care costs;</w:t>
      </w:r>
    </w:p>
    <w:p w:rsidR="00D647CD" w:rsidRPr="003F79BE" w:rsidRDefault="00D647CD" w:rsidP="00D647CD">
      <w:pPr>
        <w:pStyle w:val="Akapitzlist"/>
        <w:numPr>
          <w:ilvl w:val="0"/>
          <w:numId w:val="14"/>
        </w:numPr>
        <w:ind w:left="709"/>
        <w:rPr>
          <w:rFonts w:ascii="Arial" w:hAnsi="Arial" w:cs="Arial"/>
          <w:bCs/>
          <w:lang w:val="en-IN"/>
        </w:rPr>
      </w:pPr>
      <w:r w:rsidRPr="003F79BE">
        <w:rPr>
          <w:rFonts w:ascii="Arial" w:hAnsi="Arial" w:cs="Arial"/>
          <w:bCs/>
          <w:lang w:val="en-IN"/>
        </w:rPr>
        <w:t>in the case of an institution - the original bill, invoice or equivalent document relating to the period of stay of the child or dependent adult at the institution authorized to provide care. The Beneficiary's employee will make a photocopy of the presented document and certify it as a true copy of the original;</w:t>
      </w:r>
    </w:p>
    <w:p w:rsidR="00D647CD" w:rsidRPr="003F79BE" w:rsidRDefault="00D647CD" w:rsidP="00D647CD">
      <w:pPr>
        <w:pStyle w:val="Akapitzlist"/>
        <w:numPr>
          <w:ilvl w:val="0"/>
          <w:numId w:val="14"/>
        </w:numPr>
        <w:ind w:left="709"/>
        <w:rPr>
          <w:rFonts w:ascii="Arial" w:hAnsi="Arial" w:cs="Arial"/>
          <w:bCs/>
          <w:lang w:val="en-IN"/>
        </w:rPr>
      </w:pPr>
      <w:r w:rsidRPr="003F79BE">
        <w:rPr>
          <w:rFonts w:ascii="Arial" w:hAnsi="Arial" w:cs="Arial"/>
          <w:bCs/>
          <w:lang w:val="en-IN"/>
        </w:rPr>
        <w:t>in the case of hiring a caregiver - the original bill or invoice, civil law contract concluded with the caregiver for the service provided, ZUS registration for review</w:t>
      </w:r>
    </w:p>
    <w:p w:rsidR="00D647CD" w:rsidRPr="003F79BE" w:rsidRDefault="00D647CD" w:rsidP="00D647CD">
      <w:pPr>
        <w:pStyle w:val="Akapitzlist"/>
        <w:ind w:left="709"/>
        <w:rPr>
          <w:rFonts w:ascii="Arial" w:hAnsi="Arial" w:cs="Arial"/>
          <w:bCs/>
          <w:lang w:val="en-IN"/>
        </w:rPr>
      </w:pPr>
      <w:r w:rsidRPr="003F79BE">
        <w:rPr>
          <w:rFonts w:ascii="Arial" w:hAnsi="Arial" w:cs="Arial"/>
          <w:bCs/>
          <w:lang w:val="en-IN"/>
        </w:rPr>
        <w:t>and verify on-site. The Beneficiary's employee will make a photocopy of the document presented (original bill or invoice) and certify it as a true copy of the original;</w:t>
      </w:r>
    </w:p>
    <w:p w:rsidR="00D647CD" w:rsidRPr="003F79BE" w:rsidRDefault="00D647CD" w:rsidP="00D647CD">
      <w:pPr>
        <w:pStyle w:val="Akapitzlist"/>
        <w:numPr>
          <w:ilvl w:val="0"/>
          <w:numId w:val="14"/>
        </w:numPr>
        <w:ind w:left="709"/>
        <w:rPr>
          <w:rFonts w:ascii="Arial" w:hAnsi="Arial" w:cs="Arial"/>
          <w:bCs/>
          <w:lang w:val="en-IN"/>
        </w:rPr>
      </w:pPr>
      <w:r w:rsidRPr="003F79BE">
        <w:rPr>
          <w:rFonts w:ascii="Arial" w:hAnsi="Arial" w:cs="Arial"/>
          <w:bCs/>
          <w:lang w:val="en-IN"/>
        </w:rPr>
        <w:t>the original proof of payment of the bill or invoice referred to in points 2) and 3). The Beneficiary's employee will make a photocopy of the presented document and certify it as a true copy of the original.</w:t>
      </w:r>
    </w:p>
    <w:p w:rsidR="00D647CD" w:rsidRPr="003F79BE" w:rsidRDefault="00D647CD" w:rsidP="00D647CD">
      <w:pPr>
        <w:pStyle w:val="Akapitzlist"/>
        <w:numPr>
          <w:ilvl w:val="0"/>
          <w:numId w:val="13"/>
        </w:numPr>
        <w:ind w:left="426" w:hanging="426"/>
        <w:rPr>
          <w:rFonts w:ascii="Arial" w:hAnsi="Arial" w:cs="Arial"/>
          <w:bCs/>
          <w:lang w:val="en-IN"/>
        </w:rPr>
      </w:pPr>
      <w:r w:rsidRPr="003F79BE">
        <w:rPr>
          <w:rFonts w:ascii="Arial" w:hAnsi="Arial" w:cs="Arial"/>
          <w:bCs/>
          <w:lang w:val="en-IN"/>
        </w:rPr>
        <w:t>Additionally, a document confirming the fact of providing care must be presented for inspection at the project office:</w:t>
      </w:r>
    </w:p>
    <w:p w:rsidR="00D647CD" w:rsidRPr="003F79BE" w:rsidRDefault="00D647CD" w:rsidP="00D647CD">
      <w:pPr>
        <w:pStyle w:val="Akapitzlist"/>
        <w:numPr>
          <w:ilvl w:val="0"/>
          <w:numId w:val="15"/>
        </w:numPr>
        <w:ind w:left="851"/>
        <w:rPr>
          <w:rFonts w:ascii="Arial" w:hAnsi="Arial" w:cs="Arial"/>
          <w:bCs/>
          <w:lang w:val="en-IN"/>
        </w:rPr>
      </w:pPr>
      <w:r w:rsidRPr="003F79BE">
        <w:rPr>
          <w:rFonts w:ascii="Arial" w:hAnsi="Arial" w:cs="Arial"/>
          <w:bCs/>
          <w:lang w:val="en-IN"/>
        </w:rPr>
        <w:lastRenderedPageBreak/>
        <w:t>over the child – e.g. birth certificate or child’s ID card/declaration,</w:t>
      </w:r>
    </w:p>
    <w:p w:rsidR="00D647CD" w:rsidRPr="003F79BE" w:rsidRDefault="00D647CD" w:rsidP="00D647CD">
      <w:pPr>
        <w:pStyle w:val="Akapitzlist"/>
        <w:numPr>
          <w:ilvl w:val="0"/>
          <w:numId w:val="15"/>
        </w:numPr>
        <w:ind w:left="851"/>
        <w:rPr>
          <w:rFonts w:ascii="Arial" w:hAnsi="Arial" w:cs="Arial"/>
          <w:bCs/>
          <w:lang w:val="en-IN"/>
        </w:rPr>
      </w:pPr>
      <w:r w:rsidRPr="003F79BE">
        <w:rPr>
          <w:rFonts w:ascii="Arial" w:hAnsi="Arial" w:cs="Arial"/>
          <w:bCs/>
          <w:lang w:val="en-IN"/>
        </w:rPr>
        <w:t>for a child and/or adult dependent person – a certificate of disability or a declaration of disability due to which the person requires care.</w:t>
      </w:r>
    </w:p>
    <w:p w:rsidR="00D647CD" w:rsidRPr="003F79BE" w:rsidRDefault="00D647CD" w:rsidP="00D647CD">
      <w:pPr>
        <w:pStyle w:val="Akapitzlist"/>
        <w:numPr>
          <w:ilvl w:val="0"/>
          <w:numId w:val="13"/>
        </w:numPr>
        <w:ind w:left="426" w:hanging="426"/>
        <w:rPr>
          <w:rFonts w:ascii="Arial" w:hAnsi="Arial" w:cs="Arial"/>
          <w:bCs/>
          <w:lang w:val="en-IN"/>
        </w:rPr>
      </w:pPr>
      <w:r w:rsidRPr="003F79BE">
        <w:rPr>
          <w:rFonts w:ascii="Arial" w:hAnsi="Arial" w:cs="Arial"/>
          <w:bCs/>
          <w:lang w:val="en-IN"/>
        </w:rPr>
        <w:t>The documents referred to in paragraph 11 points: 2) and 3) must clearly indicate that care was provided during participation in the form of support – the above will be verified on the basis of the support schedule and the attendance list.</w:t>
      </w:r>
    </w:p>
    <w:p w:rsidR="00D647CD" w:rsidRPr="003F79BE" w:rsidRDefault="00D647CD" w:rsidP="00D647CD">
      <w:pPr>
        <w:pStyle w:val="Akapitzlist"/>
        <w:numPr>
          <w:ilvl w:val="0"/>
          <w:numId w:val="13"/>
        </w:numPr>
        <w:ind w:left="426" w:hanging="426"/>
        <w:rPr>
          <w:rFonts w:ascii="Arial" w:hAnsi="Arial" w:cs="Arial"/>
          <w:bCs/>
          <w:lang w:val="en-IN"/>
        </w:rPr>
      </w:pPr>
      <w:r w:rsidRPr="003F79BE">
        <w:rPr>
          <w:rFonts w:ascii="Arial" w:hAnsi="Arial" w:cs="Arial"/>
          <w:bCs/>
          <w:lang w:val="en-IN"/>
        </w:rPr>
        <w:t>In order to obtain reimbursement of the costs of accompanying support, the project participant will be required to provide the Beneficiary with the documents indicated in paragraphs 11 and 12.</w:t>
      </w:r>
    </w:p>
    <w:p w:rsidR="00D647CD" w:rsidRPr="003F79BE" w:rsidRDefault="00D647CD" w:rsidP="00D647CD">
      <w:pPr>
        <w:pStyle w:val="Akapitzlist"/>
        <w:numPr>
          <w:ilvl w:val="0"/>
          <w:numId w:val="13"/>
        </w:numPr>
        <w:ind w:left="426" w:hanging="426"/>
        <w:rPr>
          <w:rFonts w:ascii="Arial" w:hAnsi="Arial" w:cs="Arial"/>
          <w:bCs/>
          <w:lang w:val="en-IN"/>
        </w:rPr>
      </w:pPr>
      <w:r w:rsidRPr="003F79BE">
        <w:rPr>
          <w:rFonts w:ascii="Arial" w:hAnsi="Arial" w:cs="Arial"/>
          <w:bCs/>
          <w:lang w:val="en-IN"/>
        </w:rPr>
        <w:t>These documents must be submitted to the Beneficiary's office.</w:t>
      </w:r>
    </w:p>
    <w:p w:rsidR="00D647CD" w:rsidRPr="003F79BE" w:rsidRDefault="00D647CD" w:rsidP="00D647CD">
      <w:pPr>
        <w:pStyle w:val="Akapitzlist"/>
        <w:numPr>
          <w:ilvl w:val="0"/>
          <w:numId w:val="13"/>
        </w:numPr>
        <w:ind w:left="426" w:hanging="426"/>
        <w:rPr>
          <w:rFonts w:ascii="Arial" w:hAnsi="Arial" w:cs="Arial"/>
          <w:bCs/>
          <w:lang w:val="en-IN"/>
        </w:rPr>
      </w:pPr>
      <w:r w:rsidRPr="003F79BE">
        <w:rPr>
          <w:rFonts w:ascii="Arial" w:hAnsi="Arial" w:cs="Arial"/>
          <w:bCs/>
          <w:lang w:val="en-IN"/>
        </w:rPr>
        <w:t>The beneficiary shall consider the application for accompanying support within 10 working days from the date of its submission.</w:t>
      </w:r>
    </w:p>
    <w:p w:rsidR="00D647CD" w:rsidRPr="003F79BE" w:rsidRDefault="00D647CD" w:rsidP="00D647CD">
      <w:pPr>
        <w:pStyle w:val="Akapitzlist"/>
        <w:numPr>
          <w:ilvl w:val="0"/>
          <w:numId w:val="13"/>
        </w:numPr>
        <w:ind w:left="426" w:hanging="426"/>
        <w:rPr>
          <w:rFonts w:ascii="Arial" w:hAnsi="Arial" w:cs="Arial"/>
          <w:bCs/>
          <w:lang w:val="en-IN"/>
        </w:rPr>
      </w:pPr>
      <w:r w:rsidRPr="003F79BE">
        <w:rPr>
          <w:rFonts w:ascii="Arial" w:hAnsi="Arial" w:cs="Arial"/>
          <w:bCs/>
          <w:lang w:val="en-IN"/>
        </w:rPr>
        <w:t>The costs of accompanying support are reimbursed by bank transfer to the bank account specified by the project participant in the application.</w:t>
      </w:r>
    </w:p>
    <w:p w:rsidR="00D647CD" w:rsidRPr="003F79BE" w:rsidRDefault="00D647CD" w:rsidP="00D647CD">
      <w:pPr>
        <w:pStyle w:val="Akapitzlist"/>
        <w:ind w:left="426"/>
        <w:rPr>
          <w:rFonts w:ascii="Arial" w:hAnsi="Arial" w:cs="Arial"/>
          <w:bCs/>
          <w:lang w:val="en-IN"/>
        </w:rPr>
      </w:pPr>
      <w:r w:rsidRPr="003F79BE">
        <w:rPr>
          <w:rFonts w:ascii="Arial" w:hAnsi="Arial" w:cs="Arial"/>
          <w:bCs/>
          <w:lang w:val="en-IN"/>
        </w:rPr>
        <w:t>within 10 working days from the date of positive consideration of the application.</w:t>
      </w:r>
    </w:p>
    <w:p w:rsidR="00D647CD" w:rsidRPr="003F79BE" w:rsidRDefault="00D647CD" w:rsidP="00D647CD">
      <w:pPr>
        <w:pStyle w:val="Akapitzlist"/>
        <w:numPr>
          <w:ilvl w:val="0"/>
          <w:numId w:val="13"/>
        </w:numPr>
        <w:ind w:left="426" w:hanging="426"/>
        <w:rPr>
          <w:rFonts w:ascii="Arial" w:hAnsi="Arial" w:cs="Arial"/>
          <w:bCs/>
          <w:lang w:val="en-IN"/>
        </w:rPr>
      </w:pPr>
      <w:r w:rsidRPr="003F79BE">
        <w:rPr>
          <w:rFonts w:ascii="Arial" w:hAnsi="Arial" w:cs="Arial"/>
          <w:bCs/>
          <w:lang w:val="en-IN"/>
        </w:rPr>
        <w:t>If any irregularities are found on the part of the project participant, which will result in unduly collected reimbursement of child and/or dependent person care costs, the project participant is obliged to return these funds together with statutory interest within 7 calendar days from the date of receipt of such information from the Beneficiary.</w:t>
      </w:r>
    </w:p>
    <w:p w:rsidR="00D647CD" w:rsidRPr="003F79BE" w:rsidRDefault="00D647CD" w:rsidP="00D647CD">
      <w:pPr>
        <w:pStyle w:val="Akapitzlist"/>
        <w:numPr>
          <w:ilvl w:val="0"/>
          <w:numId w:val="13"/>
        </w:numPr>
        <w:ind w:left="426" w:hanging="426"/>
        <w:rPr>
          <w:rFonts w:ascii="Arial" w:hAnsi="Arial" w:cs="Arial"/>
          <w:bCs/>
          <w:lang w:val="en-IN"/>
        </w:rPr>
      </w:pPr>
      <w:r w:rsidRPr="003F79BE">
        <w:rPr>
          <w:rFonts w:ascii="Arial" w:hAnsi="Arial" w:cs="Arial"/>
          <w:bCs/>
          <w:lang w:val="en-IN"/>
        </w:rPr>
        <w:t>Reimbursement of accompanying support costs will be granted to project participants until the funds allocated for this purpose are exhausted.</w:t>
      </w:r>
    </w:p>
    <w:p w:rsidR="00D647CD" w:rsidRPr="003F79BE" w:rsidRDefault="00D647CD" w:rsidP="00D647CD">
      <w:pPr>
        <w:spacing w:line="240" w:lineRule="auto"/>
        <w:contextualSpacing/>
        <w:rPr>
          <w:rFonts w:cs="Arial"/>
          <w:b/>
          <w:bCs/>
          <w:sz w:val="24"/>
          <w:szCs w:val="24"/>
          <w:lang w:val="en-IN"/>
        </w:rPr>
      </w:pPr>
    </w:p>
    <w:p w:rsidR="00D647CD" w:rsidRPr="003F79BE" w:rsidRDefault="00D647CD" w:rsidP="00D647CD">
      <w:pPr>
        <w:spacing w:line="240" w:lineRule="auto"/>
        <w:contextualSpacing/>
        <w:jc w:val="center"/>
        <w:rPr>
          <w:rFonts w:cs="Arial"/>
          <w:b/>
          <w:bCs/>
          <w:sz w:val="24"/>
          <w:szCs w:val="24"/>
          <w:lang w:val="en-IN"/>
        </w:rPr>
      </w:pPr>
      <w:r w:rsidRPr="003F79BE">
        <w:rPr>
          <w:rFonts w:cs="Arial"/>
          <w:b/>
          <w:bCs/>
          <w:sz w:val="24"/>
          <w:szCs w:val="24"/>
          <w:lang w:val="en-IN"/>
        </w:rPr>
        <w:t>§ 15</w:t>
      </w:r>
    </w:p>
    <w:p w:rsidR="00D647CD" w:rsidRPr="003F79BE" w:rsidRDefault="00D647CD" w:rsidP="00D647CD">
      <w:pPr>
        <w:spacing w:line="240" w:lineRule="auto"/>
        <w:contextualSpacing/>
        <w:jc w:val="center"/>
        <w:rPr>
          <w:rFonts w:cs="Arial"/>
          <w:b/>
          <w:bCs/>
          <w:sz w:val="24"/>
          <w:szCs w:val="24"/>
          <w:lang w:val="en-IN"/>
        </w:rPr>
      </w:pPr>
      <w:r w:rsidRPr="003F79BE">
        <w:rPr>
          <w:rFonts w:cs="Arial"/>
          <w:b/>
          <w:bCs/>
          <w:sz w:val="24"/>
          <w:szCs w:val="24"/>
          <w:lang w:val="en-IN"/>
        </w:rPr>
        <w:t>Accompanying support: reimbursement of travel expenses</w:t>
      </w:r>
    </w:p>
    <w:p w:rsidR="00D647CD" w:rsidRPr="003F79BE" w:rsidRDefault="00D647CD" w:rsidP="00D647CD">
      <w:pPr>
        <w:rPr>
          <w:rFonts w:cs="Arial"/>
          <w:b/>
          <w:bCs/>
          <w:sz w:val="24"/>
          <w:szCs w:val="24"/>
          <w:lang w:val="en-IN"/>
        </w:rPr>
      </w:pPr>
    </w:p>
    <w:p w:rsidR="00D647CD" w:rsidRPr="003F79BE" w:rsidRDefault="00D647CD" w:rsidP="00D647CD">
      <w:pPr>
        <w:pStyle w:val="Akapitzlist"/>
        <w:numPr>
          <w:ilvl w:val="0"/>
          <w:numId w:val="16"/>
        </w:numPr>
        <w:ind w:left="426" w:hanging="284"/>
        <w:rPr>
          <w:rFonts w:ascii="Arial" w:hAnsi="Arial" w:cs="Arial"/>
          <w:bCs/>
          <w:lang w:val="en-IN"/>
        </w:rPr>
      </w:pPr>
      <w:r w:rsidRPr="003F79BE">
        <w:rPr>
          <w:rFonts w:ascii="Arial" w:hAnsi="Arial" w:cs="Arial"/>
          <w:bCs/>
          <w:lang w:val="en-IN"/>
        </w:rPr>
        <w:t>The project assumes the implementation of accompanying support: reimbursement of travel costs for the duration of project activities.</w:t>
      </w:r>
    </w:p>
    <w:p w:rsidR="00D647CD" w:rsidRPr="003F79BE" w:rsidRDefault="00D647CD" w:rsidP="00D647CD">
      <w:pPr>
        <w:pStyle w:val="Akapitzlist"/>
        <w:numPr>
          <w:ilvl w:val="0"/>
          <w:numId w:val="16"/>
        </w:numPr>
        <w:ind w:left="426" w:hanging="284"/>
        <w:rPr>
          <w:rFonts w:ascii="Arial" w:hAnsi="Arial" w:cs="Arial"/>
          <w:bCs/>
          <w:lang w:val="en-IN"/>
        </w:rPr>
      </w:pPr>
      <w:r w:rsidRPr="003F79BE">
        <w:rPr>
          <w:rFonts w:ascii="Arial" w:hAnsi="Arial" w:cs="Arial"/>
          <w:bCs/>
          <w:lang w:val="en-IN"/>
        </w:rPr>
        <w:t>The project participant may apply for accompanying support in the form of reimbursement of travel costs for the duration of the project activities.</w:t>
      </w:r>
      <w:r w:rsidRPr="003F79BE">
        <w:rPr>
          <w:rFonts w:ascii="Arial" w:hAnsi="Arial" w:cs="Arial"/>
          <w:lang w:val="en-IN"/>
        </w:rPr>
        <w:t xml:space="preserve"> </w:t>
      </w:r>
    </w:p>
    <w:p w:rsidR="00D647CD" w:rsidRPr="003F79BE" w:rsidRDefault="00D647CD" w:rsidP="00D647CD">
      <w:pPr>
        <w:pStyle w:val="Akapitzlist"/>
        <w:numPr>
          <w:ilvl w:val="0"/>
          <w:numId w:val="16"/>
        </w:numPr>
        <w:ind w:left="426" w:hanging="284"/>
        <w:rPr>
          <w:rFonts w:ascii="Arial" w:hAnsi="Arial" w:cs="Arial"/>
          <w:bCs/>
          <w:lang w:val="en-IN"/>
        </w:rPr>
      </w:pPr>
      <w:r w:rsidRPr="003F79BE">
        <w:rPr>
          <w:rFonts w:ascii="Arial" w:hAnsi="Arial" w:cs="Arial"/>
          <w:bCs/>
          <w:lang w:val="en-IN"/>
        </w:rPr>
        <w:t>Support will be provided on a reimbursement basis.</w:t>
      </w:r>
    </w:p>
    <w:p w:rsidR="00D647CD" w:rsidRPr="003F79BE" w:rsidRDefault="00D647CD" w:rsidP="00D647CD">
      <w:pPr>
        <w:pStyle w:val="Akapitzlist"/>
        <w:numPr>
          <w:ilvl w:val="0"/>
          <w:numId w:val="16"/>
        </w:numPr>
        <w:ind w:left="426" w:hanging="284"/>
        <w:rPr>
          <w:rFonts w:ascii="Arial" w:hAnsi="Arial" w:cs="Arial"/>
          <w:bCs/>
          <w:lang w:val="en-IN"/>
        </w:rPr>
      </w:pPr>
      <w:r w:rsidRPr="003F79BE">
        <w:rPr>
          <w:rFonts w:ascii="Arial" w:hAnsi="Arial" w:cs="Arial"/>
          <w:bCs/>
          <w:lang w:val="en-IN"/>
        </w:rPr>
        <w:t xml:space="preserve">The reimbursement of costs incurred by the project participant related to travel to the support </w:t>
      </w:r>
      <w:proofErr w:type="spellStart"/>
      <w:r w:rsidRPr="003F79BE">
        <w:rPr>
          <w:rFonts w:ascii="Arial" w:hAnsi="Arial" w:cs="Arial"/>
          <w:bCs/>
          <w:lang w:val="en-IN"/>
        </w:rPr>
        <w:t>centers</w:t>
      </w:r>
      <w:proofErr w:type="spellEnd"/>
      <w:r w:rsidRPr="003F79BE">
        <w:rPr>
          <w:rFonts w:ascii="Arial" w:hAnsi="Arial" w:cs="Arial"/>
          <w:bCs/>
          <w:lang w:val="en-IN"/>
        </w:rPr>
        <w:t xml:space="preserve"> applies only to travel on the route there.</w:t>
      </w:r>
    </w:p>
    <w:p w:rsidR="00D647CD" w:rsidRPr="003F79BE" w:rsidRDefault="00D647CD" w:rsidP="00D647CD">
      <w:pPr>
        <w:pStyle w:val="Akapitzlist"/>
        <w:ind w:left="426"/>
        <w:rPr>
          <w:rFonts w:ascii="Arial" w:hAnsi="Arial" w:cs="Arial"/>
          <w:bCs/>
          <w:lang w:val="en-IN"/>
        </w:rPr>
      </w:pPr>
      <w:r w:rsidRPr="003F79BE">
        <w:rPr>
          <w:rFonts w:ascii="Arial" w:hAnsi="Arial" w:cs="Arial"/>
          <w:bCs/>
          <w:lang w:val="en-IN"/>
        </w:rPr>
        <w:t>and back – from the place of residence to the place where support takes place.</w:t>
      </w:r>
    </w:p>
    <w:p w:rsidR="00D647CD" w:rsidRPr="003F79BE" w:rsidRDefault="00D647CD" w:rsidP="00D647CD">
      <w:pPr>
        <w:pStyle w:val="Akapitzlist"/>
        <w:numPr>
          <w:ilvl w:val="0"/>
          <w:numId w:val="16"/>
        </w:numPr>
        <w:ind w:left="284" w:hanging="284"/>
        <w:rPr>
          <w:rFonts w:ascii="Arial" w:hAnsi="Arial" w:cs="Arial"/>
          <w:bCs/>
          <w:lang w:val="en-IN"/>
        </w:rPr>
      </w:pPr>
      <w:r w:rsidRPr="003F79BE">
        <w:rPr>
          <w:rFonts w:ascii="Arial" w:hAnsi="Arial" w:cs="Arial"/>
          <w:bCs/>
          <w:lang w:val="en-IN"/>
        </w:rPr>
        <w:t>The cost of accompanying support should be understood as:</w:t>
      </w:r>
    </w:p>
    <w:p w:rsidR="00D647CD" w:rsidRPr="003F79BE" w:rsidRDefault="00D647CD" w:rsidP="00D647CD">
      <w:pPr>
        <w:pStyle w:val="Akapitzlist"/>
        <w:numPr>
          <w:ilvl w:val="0"/>
          <w:numId w:val="17"/>
        </w:numPr>
        <w:ind w:left="709" w:hanging="283"/>
        <w:rPr>
          <w:rFonts w:ascii="Arial" w:hAnsi="Arial" w:cs="Arial"/>
          <w:bCs/>
          <w:lang w:val="en-IN"/>
        </w:rPr>
      </w:pPr>
      <w:r w:rsidRPr="003F79BE">
        <w:rPr>
          <w:rFonts w:ascii="Arial" w:hAnsi="Arial" w:cs="Arial"/>
          <w:bCs/>
          <w:lang w:val="en-IN"/>
        </w:rPr>
        <w:t>the cost of suburban transport tickets or second-class rail tickets (single or time-limited);</w:t>
      </w:r>
    </w:p>
    <w:p w:rsidR="00D647CD" w:rsidRPr="003F79BE" w:rsidRDefault="00D647CD" w:rsidP="00D647CD">
      <w:pPr>
        <w:pStyle w:val="Akapitzlist"/>
        <w:numPr>
          <w:ilvl w:val="0"/>
          <w:numId w:val="17"/>
        </w:numPr>
        <w:ind w:left="709" w:hanging="283"/>
        <w:rPr>
          <w:rFonts w:ascii="Arial" w:hAnsi="Arial" w:cs="Arial"/>
          <w:bCs/>
          <w:lang w:val="en-IN"/>
        </w:rPr>
      </w:pPr>
      <w:r w:rsidRPr="003F79BE">
        <w:rPr>
          <w:rFonts w:ascii="Arial" w:hAnsi="Arial" w:cs="Arial"/>
          <w:bCs/>
          <w:lang w:val="en-IN"/>
        </w:rPr>
        <w:t>the cost of travel by own or borrowed means of transport for the duration of the project participant's participation in the form of support.</w:t>
      </w:r>
    </w:p>
    <w:p w:rsidR="00D647CD" w:rsidRPr="003F79BE" w:rsidRDefault="00D647CD" w:rsidP="00D647CD">
      <w:pPr>
        <w:pStyle w:val="Akapitzlist"/>
        <w:numPr>
          <w:ilvl w:val="0"/>
          <w:numId w:val="16"/>
        </w:numPr>
        <w:ind w:left="284" w:hanging="284"/>
        <w:rPr>
          <w:rFonts w:ascii="Arial" w:hAnsi="Arial" w:cs="Arial"/>
          <w:bCs/>
          <w:lang w:val="en-IN"/>
        </w:rPr>
      </w:pPr>
      <w:r w:rsidRPr="003F79BE">
        <w:rPr>
          <w:rFonts w:ascii="Arial" w:hAnsi="Arial" w:cs="Arial"/>
          <w:bCs/>
          <w:lang w:val="en-IN"/>
        </w:rPr>
        <w:t>The project participant will receive a refund for travel by their own or borrowed means of transport in a situation where there is no public transport on a given route enabling the project participant to travel from their place of residence to the place of support.</w:t>
      </w:r>
    </w:p>
    <w:p w:rsidR="00D647CD" w:rsidRPr="003F79BE" w:rsidRDefault="00D647CD" w:rsidP="00D647CD">
      <w:pPr>
        <w:pStyle w:val="Akapitzlist"/>
        <w:numPr>
          <w:ilvl w:val="0"/>
          <w:numId w:val="16"/>
        </w:numPr>
        <w:ind w:left="284" w:hanging="284"/>
        <w:rPr>
          <w:rFonts w:ascii="Arial" w:hAnsi="Arial" w:cs="Arial"/>
          <w:bCs/>
          <w:lang w:val="en-IN"/>
        </w:rPr>
      </w:pPr>
      <w:r w:rsidRPr="003F79BE">
        <w:rPr>
          <w:rFonts w:ascii="Arial" w:hAnsi="Arial" w:cs="Arial"/>
          <w:bCs/>
          <w:lang w:val="en-IN"/>
        </w:rPr>
        <w:t>The amount of reimbursement for the project participant's travel from the place of residence to the place where the support takes place and back cannot exceed the amount assumed in the budget for a one-off reimbursement, i.e. PLN 40.00.</w:t>
      </w:r>
    </w:p>
    <w:p w:rsidR="00D647CD" w:rsidRPr="003F79BE" w:rsidRDefault="00D647CD" w:rsidP="00D647CD">
      <w:pPr>
        <w:pStyle w:val="Akapitzlist"/>
        <w:numPr>
          <w:ilvl w:val="0"/>
          <w:numId w:val="16"/>
        </w:numPr>
        <w:ind w:left="284" w:hanging="284"/>
        <w:rPr>
          <w:rFonts w:ascii="Arial" w:hAnsi="Arial" w:cs="Arial"/>
          <w:bCs/>
          <w:lang w:val="en-IN"/>
        </w:rPr>
      </w:pPr>
      <w:r w:rsidRPr="003F79BE">
        <w:rPr>
          <w:rFonts w:ascii="Arial" w:hAnsi="Arial" w:cs="Arial"/>
          <w:bCs/>
          <w:lang w:val="en-IN"/>
        </w:rPr>
        <w:t xml:space="preserve">The amount of reimbursement for travel by own or borrowed means of transport is determined on the basis of the </w:t>
      </w:r>
      <w:proofErr w:type="spellStart"/>
      <w:r w:rsidRPr="003F79BE">
        <w:rPr>
          <w:rFonts w:ascii="Arial" w:hAnsi="Arial" w:cs="Arial"/>
          <w:bCs/>
          <w:lang w:val="en-IN"/>
        </w:rPr>
        <w:t>kilometer</w:t>
      </w:r>
      <w:proofErr w:type="spellEnd"/>
      <w:r w:rsidRPr="003F79BE">
        <w:rPr>
          <w:rFonts w:ascii="Arial" w:hAnsi="Arial" w:cs="Arial"/>
          <w:bCs/>
          <w:lang w:val="en-IN"/>
        </w:rPr>
        <w:t xml:space="preserve"> rate of:</w:t>
      </w:r>
    </w:p>
    <w:p w:rsidR="00D647CD" w:rsidRPr="003F79BE" w:rsidRDefault="00D647CD" w:rsidP="00D647CD">
      <w:pPr>
        <w:pStyle w:val="Akapitzlist"/>
        <w:numPr>
          <w:ilvl w:val="0"/>
          <w:numId w:val="18"/>
        </w:numPr>
        <w:ind w:left="851"/>
        <w:rPr>
          <w:rFonts w:ascii="Arial" w:hAnsi="Arial" w:cs="Arial"/>
          <w:bCs/>
          <w:lang w:val="en-IN"/>
        </w:rPr>
      </w:pPr>
      <w:r w:rsidRPr="003F79BE">
        <w:rPr>
          <w:rFonts w:ascii="Arial" w:hAnsi="Arial" w:cs="Arial"/>
          <w:bCs/>
          <w:lang w:val="en-IN"/>
        </w:rPr>
        <w:t>for passenger cars with an engine capacity of up to 900 cm³ - PLN 0.89;</w:t>
      </w:r>
    </w:p>
    <w:p w:rsidR="00D647CD" w:rsidRPr="003F79BE" w:rsidRDefault="00D647CD" w:rsidP="00D647CD">
      <w:pPr>
        <w:pStyle w:val="Akapitzlist"/>
        <w:numPr>
          <w:ilvl w:val="0"/>
          <w:numId w:val="18"/>
        </w:numPr>
        <w:ind w:left="851"/>
        <w:rPr>
          <w:rFonts w:ascii="Arial" w:hAnsi="Arial" w:cs="Arial"/>
          <w:bCs/>
          <w:lang w:val="en-IN"/>
        </w:rPr>
      </w:pPr>
      <w:r w:rsidRPr="003F79BE">
        <w:rPr>
          <w:rFonts w:ascii="Arial" w:hAnsi="Arial" w:cs="Arial"/>
          <w:bCs/>
          <w:lang w:val="en-IN"/>
        </w:rPr>
        <w:t>for passenger cars with an engine capacity above 900 cm³ - PLN 1.15.</w:t>
      </w:r>
    </w:p>
    <w:p w:rsidR="00D647CD" w:rsidRPr="003F79BE" w:rsidRDefault="00D647CD" w:rsidP="00D647CD">
      <w:pPr>
        <w:pStyle w:val="Akapitzlist"/>
        <w:numPr>
          <w:ilvl w:val="0"/>
          <w:numId w:val="16"/>
        </w:numPr>
        <w:ind w:left="284" w:hanging="284"/>
        <w:rPr>
          <w:rFonts w:ascii="Arial" w:hAnsi="Arial" w:cs="Arial"/>
          <w:bCs/>
          <w:lang w:val="en-IN"/>
        </w:rPr>
      </w:pPr>
      <w:r w:rsidRPr="003F79BE">
        <w:rPr>
          <w:rFonts w:ascii="Arial" w:hAnsi="Arial" w:cs="Arial"/>
          <w:bCs/>
          <w:lang w:val="en-IN"/>
        </w:rPr>
        <w:lastRenderedPageBreak/>
        <w:t>Reimbursement of accompanying support costs is made on the basis of the Application for Reimbursement of Travel Costs and the attachments to the application.</w:t>
      </w:r>
    </w:p>
    <w:p w:rsidR="00D647CD" w:rsidRPr="003F79BE" w:rsidRDefault="00D647CD" w:rsidP="00D647CD">
      <w:pPr>
        <w:pStyle w:val="Akapitzlist"/>
        <w:numPr>
          <w:ilvl w:val="0"/>
          <w:numId w:val="16"/>
        </w:numPr>
        <w:ind w:left="284" w:hanging="426"/>
        <w:rPr>
          <w:rFonts w:ascii="Arial" w:hAnsi="Arial" w:cs="Arial"/>
          <w:bCs/>
          <w:lang w:val="en-IN"/>
        </w:rPr>
      </w:pPr>
      <w:r w:rsidRPr="003F79BE">
        <w:rPr>
          <w:rFonts w:ascii="Arial" w:hAnsi="Arial" w:cs="Arial"/>
          <w:bCs/>
          <w:lang w:val="en-IN"/>
        </w:rPr>
        <w:t>The costs of accompanying support are reimbursed on the basis of documents submitted by the project participant:</w:t>
      </w:r>
    </w:p>
    <w:p w:rsidR="00D647CD" w:rsidRPr="003F79BE" w:rsidRDefault="00D647CD" w:rsidP="00D647CD">
      <w:pPr>
        <w:pStyle w:val="Akapitzlist"/>
        <w:numPr>
          <w:ilvl w:val="0"/>
          <w:numId w:val="19"/>
        </w:numPr>
        <w:ind w:left="709" w:hanging="283"/>
        <w:rPr>
          <w:rFonts w:ascii="Arial" w:hAnsi="Arial" w:cs="Arial"/>
          <w:bCs/>
          <w:lang w:val="en-IN"/>
        </w:rPr>
      </w:pPr>
      <w:r w:rsidRPr="003F79BE">
        <w:rPr>
          <w:rFonts w:ascii="Arial" w:hAnsi="Arial" w:cs="Arial"/>
          <w:bCs/>
          <w:lang w:val="en-IN"/>
        </w:rPr>
        <w:t>application for reimbursement of travel costs by public transport (Annex 5 to these regulations);</w:t>
      </w:r>
    </w:p>
    <w:p w:rsidR="00D647CD" w:rsidRPr="003F79BE" w:rsidRDefault="00D647CD" w:rsidP="00D647CD">
      <w:pPr>
        <w:pStyle w:val="Akapitzlist"/>
        <w:numPr>
          <w:ilvl w:val="0"/>
          <w:numId w:val="19"/>
        </w:numPr>
        <w:ind w:left="709" w:hanging="283"/>
        <w:rPr>
          <w:rFonts w:ascii="Arial" w:hAnsi="Arial" w:cs="Arial"/>
          <w:bCs/>
          <w:lang w:val="en-IN"/>
        </w:rPr>
      </w:pPr>
      <w:r w:rsidRPr="003F79BE">
        <w:rPr>
          <w:rFonts w:ascii="Arial" w:hAnsi="Arial" w:cs="Arial"/>
          <w:bCs/>
          <w:lang w:val="en-IN"/>
        </w:rPr>
        <w:t>in case of travel by bus/train - original tickets;</w:t>
      </w:r>
    </w:p>
    <w:p w:rsidR="00D647CD" w:rsidRPr="003F79BE" w:rsidRDefault="00D647CD" w:rsidP="00D647CD">
      <w:pPr>
        <w:pStyle w:val="Akapitzlist"/>
        <w:numPr>
          <w:ilvl w:val="0"/>
          <w:numId w:val="19"/>
        </w:numPr>
        <w:ind w:left="709" w:hanging="283"/>
        <w:rPr>
          <w:rFonts w:ascii="Arial" w:hAnsi="Arial" w:cs="Arial"/>
          <w:bCs/>
          <w:lang w:val="en-IN"/>
        </w:rPr>
      </w:pPr>
      <w:r w:rsidRPr="003F79BE">
        <w:rPr>
          <w:rFonts w:ascii="Arial" w:hAnsi="Arial" w:cs="Arial"/>
          <w:bCs/>
          <w:lang w:val="en-IN"/>
        </w:rPr>
        <w:t>an application for reimbursement of travel costs by own or borrowed means of transport (Annex 6 to these project regulations);</w:t>
      </w:r>
    </w:p>
    <w:p w:rsidR="00D647CD" w:rsidRPr="003F79BE" w:rsidRDefault="00D647CD" w:rsidP="00D647CD">
      <w:pPr>
        <w:pStyle w:val="Akapitzlist"/>
        <w:numPr>
          <w:ilvl w:val="0"/>
          <w:numId w:val="19"/>
        </w:numPr>
        <w:ind w:left="709" w:hanging="283"/>
        <w:rPr>
          <w:rFonts w:ascii="Arial" w:hAnsi="Arial" w:cs="Arial"/>
          <w:bCs/>
          <w:lang w:val="en-IN"/>
        </w:rPr>
      </w:pPr>
      <w:r w:rsidRPr="003F79BE">
        <w:rPr>
          <w:rFonts w:ascii="Arial" w:hAnsi="Arial" w:cs="Arial"/>
          <w:bCs/>
          <w:lang w:val="en-IN"/>
        </w:rPr>
        <w:t>the registration certificate in which the project participant travelled (original document available for inspection).</w:t>
      </w:r>
    </w:p>
    <w:p w:rsidR="00D647CD" w:rsidRPr="003F79BE" w:rsidRDefault="00D647CD" w:rsidP="00D647CD">
      <w:pPr>
        <w:pStyle w:val="Akapitzlist"/>
        <w:numPr>
          <w:ilvl w:val="0"/>
          <w:numId w:val="16"/>
        </w:numPr>
        <w:ind w:left="284" w:hanging="426"/>
        <w:rPr>
          <w:rFonts w:ascii="Arial" w:hAnsi="Arial" w:cs="Arial"/>
          <w:bCs/>
          <w:lang w:val="en-IN"/>
        </w:rPr>
      </w:pPr>
      <w:r w:rsidRPr="003F79BE">
        <w:rPr>
          <w:rFonts w:ascii="Arial" w:hAnsi="Arial" w:cs="Arial"/>
          <w:bCs/>
          <w:lang w:val="en-IN"/>
        </w:rPr>
        <w:t xml:space="preserve">For the settlement of travel costs, it is also important to confirm the presence of the project participant on the individual days of the support </w:t>
      </w:r>
      <w:proofErr w:type="spellStart"/>
      <w:r w:rsidRPr="003F79BE">
        <w:rPr>
          <w:rFonts w:ascii="Arial" w:hAnsi="Arial" w:cs="Arial"/>
          <w:bCs/>
          <w:lang w:val="en-IN"/>
        </w:rPr>
        <w:t>form</w:t>
      </w:r>
      <w:proofErr w:type="spellEnd"/>
      <w:r w:rsidRPr="003F79BE">
        <w:rPr>
          <w:rFonts w:ascii="Arial" w:hAnsi="Arial" w:cs="Arial"/>
          <w:bCs/>
          <w:lang w:val="en-IN"/>
        </w:rPr>
        <w:t xml:space="preserve"> – the above verification will be based on the support schedule and the signed attendance list.</w:t>
      </w:r>
    </w:p>
    <w:p w:rsidR="00D647CD" w:rsidRPr="003F79BE" w:rsidRDefault="00D647CD" w:rsidP="00D647CD">
      <w:pPr>
        <w:pStyle w:val="Akapitzlist"/>
        <w:numPr>
          <w:ilvl w:val="0"/>
          <w:numId w:val="16"/>
        </w:numPr>
        <w:ind w:left="284" w:hanging="426"/>
        <w:rPr>
          <w:rFonts w:ascii="Arial" w:hAnsi="Arial" w:cs="Arial"/>
          <w:bCs/>
          <w:lang w:val="en-IN"/>
        </w:rPr>
      </w:pPr>
      <w:r w:rsidRPr="003F79BE">
        <w:rPr>
          <w:rFonts w:ascii="Arial" w:hAnsi="Arial" w:cs="Arial"/>
          <w:bCs/>
          <w:lang w:val="en-IN"/>
        </w:rPr>
        <w:t>In order to obtain reimbursement of travel costs, the project participant will be required to deliver to the Beneficiary's office.</w:t>
      </w:r>
    </w:p>
    <w:p w:rsidR="00D647CD" w:rsidRPr="003F79BE" w:rsidRDefault="00D647CD" w:rsidP="00D647CD">
      <w:pPr>
        <w:pStyle w:val="Akapitzlist"/>
        <w:numPr>
          <w:ilvl w:val="0"/>
          <w:numId w:val="16"/>
        </w:numPr>
        <w:ind w:left="284" w:hanging="426"/>
        <w:rPr>
          <w:rFonts w:ascii="Arial" w:hAnsi="Arial" w:cs="Arial"/>
          <w:bCs/>
          <w:lang w:val="en-IN"/>
        </w:rPr>
      </w:pPr>
      <w:r w:rsidRPr="003F79BE">
        <w:rPr>
          <w:rFonts w:ascii="Arial" w:hAnsi="Arial" w:cs="Arial"/>
          <w:bCs/>
          <w:lang w:val="en-IN"/>
        </w:rPr>
        <w:t>The beneficiary will consider the application for reimbursement of travel costs within 10 working days from the date of its submission.</w:t>
      </w:r>
    </w:p>
    <w:p w:rsidR="00D647CD" w:rsidRPr="003F79BE" w:rsidRDefault="00D647CD" w:rsidP="00D647CD">
      <w:pPr>
        <w:pStyle w:val="Akapitzlist"/>
        <w:numPr>
          <w:ilvl w:val="0"/>
          <w:numId w:val="16"/>
        </w:numPr>
        <w:ind w:left="284" w:hanging="426"/>
        <w:rPr>
          <w:rFonts w:ascii="Arial" w:hAnsi="Arial" w:cs="Arial"/>
          <w:bCs/>
          <w:lang w:val="en-IN"/>
        </w:rPr>
      </w:pPr>
      <w:r w:rsidRPr="003F79BE">
        <w:rPr>
          <w:rFonts w:ascii="Arial" w:hAnsi="Arial" w:cs="Arial"/>
          <w:bCs/>
          <w:lang w:val="en-IN"/>
        </w:rPr>
        <w:t>Reimbursement of travel costs is made by bank transfer to the bank account specified by the project participant in the application within 10 business days from the date of positive consideration of the application.</w:t>
      </w:r>
    </w:p>
    <w:p w:rsidR="00D647CD" w:rsidRPr="003F79BE" w:rsidRDefault="00D647CD" w:rsidP="00D647CD">
      <w:pPr>
        <w:pStyle w:val="Akapitzlist"/>
        <w:numPr>
          <w:ilvl w:val="0"/>
          <w:numId w:val="16"/>
        </w:numPr>
        <w:ind w:left="284" w:hanging="426"/>
        <w:rPr>
          <w:rFonts w:ascii="Arial" w:hAnsi="Arial" w:cs="Arial"/>
          <w:bCs/>
          <w:lang w:val="en-IN"/>
        </w:rPr>
      </w:pPr>
      <w:r w:rsidRPr="003F79BE">
        <w:rPr>
          <w:rFonts w:ascii="Arial" w:hAnsi="Arial" w:cs="Arial"/>
          <w:bCs/>
          <w:lang w:val="en-IN"/>
        </w:rPr>
        <w:t>If any irregularities are found on the part of the project participant, which will result in unduly collected reimbursement of travel costs, the project participant is obliged to return these funds together with statutory interest within 7 calendar days from the date of receipt of such information from the Beneficiary.</w:t>
      </w:r>
    </w:p>
    <w:p w:rsidR="00D647CD" w:rsidRPr="003F79BE" w:rsidRDefault="00D647CD" w:rsidP="00D647CD">
      <w:pPr>
        <w:pStyle w:val="Akapitzlist"/>
        <w:numPr>
          <w:ilvl w:val="0"/>
          <w:numId w:val="16"/>
        </w:numPr>
        <w:ind w:left="284" w:hanging="426"/>
        <w:rPr>
          <w:rFonts w:ascii="Arial" w:hAnsi="Arial" w:cs="Arial"/>
          <w:bCs/>
          <w:lang w:val="en-IN"/>
        </w:rPr>
      </w:pPr>
      <w:r w:rsidRPr="003F79BE">
        <w:rPr>
          <w:rFonts w:ascii="Arial" w:hAnsi="Arial" w:cs="Arial"/>
          <w:bCs/>
          <w:lang w:val="en-IN"/>
        </w:rPr>
        <w:t>Reimbursement of accompanying support costs will be granted to project participants until the funds allocated for this purpose are exhausted.</w:t>
      </w:r>
    </w:p>
    <w:p w:rsidR="00D647CD" w:rsidRPr="003F79BE" w:rsidRDefault="00D647CD" w:rsidP="00D647CD">
      <w:pPr>
        <w:tabs>
          <w:tab w:val="left" w:pos="-345"/>
          <w:tab w:val="left" w:pos="426"/>
        </w:tabs>
        <w:spacing w:line="240" w:lineRule="auto"/>
        <w:contextualSpacing/>
        <w:jc w:val="center"/>
        <w:rPr>
          <w:rFonts w:cs="Arial"/>
          <w:b/>
          <w:bCs/>
          <w:sz w:val="24"/>
          <w:szCs w:val="24"/>
          <w:lang w:val="en-IN"/>
        </w:rPr>
      </w:pPr>
    </w:p>
    <w:p w:rsidR="00D647CD" w:rsidRPr="009E4AE4" w:rsidRDefault="00D647CD" w:rsidP="00D647CD">
      <w:pPr>
        <w:tabs>
          <w:tab w:val="left" w:pos="-345"/>
          <w:tab w:val="left" w:pos="426"/>
        </w:tabs>
        <w:spacing w:line="240" w:lineRule="auto"/>
        <w:contextualSpacing/>
        <w:jc w:val="center"/>
        <w:rPr>
          <w:rFonts w:cs="Arial"/>
          <w:b/>
          <w:bCs/>
          <w:sz w:val="24"/>
          <w:szCs w:val="24"/>
        </w:rPr>
      </w:pPr>
      <w:r w:rsidRPr="009E4AE4">
        <w:rPr>
          <w:rFonts w:cs="Arial"/>
          <w:b/>
          <w:bCs/>
          <w:sz w:val="24"/>
          <w:szCs w:val="24"/>
        </w:rPr>
        <w:t>§ 16</w:t>
      </w:r>
    </w:p>
    <w:p w:rsidR="00D647CD" w:rsidRPr="009E4AE4" w:rsidRDefault="00D647CD" w:rsidP="00D647CD">
      <w:pPr>
        <w:tabs>
          <w:tab w:val="left" w:pos="-345"/>
          <w:tab w:val="left" w:pos="426"/>
        </w:tabs>
        <w:spacing w:line="240" w:lineRule="auto"/>
        <w:contextualSpacing/>
        <w:jc w:val="center"/>
        <w:rPr>
          <w:rFonts w:cs="Arial"/>
          <w:b/>
          <w:bCs/>
          <w:sz w:val="24"/>
          <w:szCs w:val="24"/>
        </w:rPr>
      </w:pPr>
      <w:r w:rsidRPr="009E4AE4">
        <w:rPr>
          <w:rFonts w:cs="Arial"/>
          <w:b/>
          <w:bCs/>
          <w:sz w:val="24"/>
          <w:szCs w:val="24"/>
        </w:rPr>
        <w:t xml:space="preserve">Monitoring </w:t>
      </w:r>
      <w:proofErr w:type="spellStart"/>
      <w:r w:rsidRPr="009E4AE4">
        <w:rPr>
          <w:rFonts w:cs="Arial"/>
          <w:b/>
          <w:bCs/>
          <w:sz w:val="24"/>
          <w:szCs w:val="24"/>
        </w:rPr>
        <w:t>project</w:t>
      </w:r>
      <w:proofErr w:type="spellEnd"/>
      <w:r w:rsidRPr="009E4AE4">
        <w:rPr>
          <w:rFonts w:cs="Arial"/>
          <w:b/>
          <w:bCs/>
          <w:sz w:val="24"/>
          <w:szCs w:val="24"/>
        </w:rPr>
        <w:t xml:space="preserve"> </w:t>
      </w:r>
      <w:proofErr w:type="spellStart"/>
      <w:r w:rsidRPr="009E4AE4">
        <w:rPr>
          <w:rFonts w:cs="Arial"/>
          <w:b/>
          <w:bCs/>
          <w:sz w:val="24"/>
          <w:szCs w:val="24"/>
        </w:rPr>
        <w:t>participants</w:t>
      </w:r>
      <w:proofErr w:type="spellEnd"/>
    </w:p>
    <w:p w:rsidR="00D647CD" w:rsidRPr="009E4AE4" w:rsidRDefault="00D647CD" w:rsidP="00D647CD">
      <w:pPr>
        <w:tabs>
          <w:tab w:val="left" w:pos="-345"/>
          <w:tab w:val="left" w:pos="426"/>
        </w:tabs>
        <w:spacing w:line="240" w:lineRule="auto"/>
        <w:contextualSpacing/>
        <w:jc w:val="center"/>
        <w:rPr>
          <w:rFonts w:cs="Arial"/>
          <w:b/>
          <w:bCs/>
          <w:sz w:val="24"/>
          <w:szCs w:val="24"/>
        </w:rPr>
      </w:pPr>
    </w:p>
    <w:p w:rsidR="00D647CD" w:rsidRPr="003F79BE" w:rsidRDefault="00D647CD" w:rsidP="00D647CD">
      <w:pPr>
        <w:pStyle w:val="Akapitzlist"/>
        <w:numPr>
          <w:ilvl w:val="0"/>
          <w:numId w:val="4"/>
        </w:numPr>
        <w:tabs>
          <w:tab w:val="left" w:pos="-345"/>
          <w:tab w:val="left" w:pos="426"/>
        </w:tabs>
        <w:ind w:left="426" w:hanging="426"/>
        <w:rPr>
          <w:rFonts w:ascii="Arial" w:hAnsi="Arial" w:cs="Arial"/>
          <w:bCs/>
          <w:lang w:val="en-IN"/>
        </w:rPr>
      </w:pPr>
      <w:r w:rsidRPr="003F79BE">
        <w:rPr>
          <w:rFonts w:ascii="Arial" w:hAnsi="Arial" w:cs="Arial"/>
          <w:bCs/>
          <w:lang w:val="en-IN"/>
        </w:rPr>
        <w:t>The project participant is obliged to:</w:t>
      </w:r>
    </w:p>
    <w:p w:rsidR="00D647CD" w:rsidRPr="003F79BE" w:rsidRDefault="00D647CD" w:rsidP="00D647CD">
      <w:pPr>
        <w:pStyle w:val="Akapitzlist"/>
        <w:numPr>
          <w:ilvl w:val="1"/>
          <w:numId w:val="22"/>
        </w:numPr>
        <w:tabs>
          <w:tab w:val="left" w:pos="-345"/>
        </w:tabs>
        <w:ind w:left="709"/>
        <w:rPr>
          <w:rFonts w:ascii="Arial" w:hAnsi="Arial" w:cs="Arial"/>
          <w:bCs/>
          <w:lang w:val="en-IN"/>
        </w:rPr>
      </w:pPr>
      <w:r w:rsidRPr="003F79BE">
        <w:rPr>
          <w:rFonts w:ascii="Arial" w:hAnsi="Arial" w:cs="Arial"/>
          <w:bCs/>
          <w:lang w:val="en-IN"/>
        </w:rPr>
        <w:t>immediately inform the Beneficiary of any change in the status on the labour market and/or legality of work, personal and contact details and any changes affecting participation in the project;</w:t>
      </w:r>
    </w:p>
    <w:p w:rsidR="00D647CD" w:rsidRPr="003F79BE" w:rsidRDefault="00D647CD" w:rsidP="00D647CD">
      <w:pPr>
        <w:pStyle w:val="Akapitzlist"/>
        <w:numPr>
          <w:ilvl w:val="1"/>
          <w:numId w:val="22"/>
        </w:numPr>
        <w:tabs>
          <w:tab w:val="left" w:pos="-345"/>
        </w:tabs>
        <w:ind w:left="709"/>
        <w:rPr>
          <w:rFonts w:ascii="Arial" w:hAnsi="Arial" w:cs="Arial"/>
          <w:bCs/>
          <w:lang w:val="en-IN"/>
        </w:rPr>
      </w:pPr>
      <w:r w:rsidRPr="003F79BE">
        <w:rPr>
          <w:rFonts w:ascii="Arial" w:hAnsi="Arial" w:cs="Arial"/>
          <w:bCs/>
          <w:lang w:val="en-IN"/>
        </w:rPr>
        <w:t>providing the Beneficiary with information necessary for proper monitoring and control of the project.</w:t>
      </w:r>
    </w:p>
    <w:p w:rsidR="00D647CD" w:rsidRPr="003F79BE" w:rsidRDefault="00D647CD" w:rsidP="00D647CD">
      <w:pPr>
        <w:pStyle w:val="Akapitzlist"/>
        <w:numPr>
          <w:ilvl w:val="0"/>
          <w:numId w:val="4"/>
        </w:numPr>
        <w:tabs>
          <w:tab w:val="left" w:pos="-345"/>
          <w:tab w:val="left" w:pos="426"/>
        </w:tabs>
        <w:ind w:left="426" w:hanging="426"/>
        <w:rPr>
          <w:rFonts w:ascii="Arial" w:hAnsi="Arial" w:cs="Arial"/>
          <w:bCs/>
          <w:lang w:val="en-IN"/>
        </w:rPr>
      </w:pPr>
      <w:r w:rsidRPr="003F79BE">
        <w:rPr>
          <w:rFonts w:ascii="Arial" w:hAnsi="Arial" w:cs="Arial"/>
          <w:bCs/>
          <w:lang w:val="en-IN"/>
        </w:rPr>
        <w:t>In the event of resignation or discontinuation of participation in the project, the project participant is obliged to immediately (but no later than within 3 working days from the occurrence of the situation preventing further participation) inform the Beneficiary about this fact.</w:t>
      </w:r>
    </w:p>
    <w:p w:rsidR="00D647CD" w:rsidRPr="003F79BE" w:rsidRDefault="00D647CD" w:rsidP="00D647CD">
      <w:pPr>
        <w:pStyle w:val="Akapitzlist"/>
        <w:numPr>
          <w:ilvl w:val="0"/>
          <w:numId w:val="4"/>
        </w:numPr>
        <w:tabs>
          <w:tab w:val="left" w:pos="-345"/>
          <w:tab w:val="left" w:pos="426"/>
        </w:tabs>
        <w:ind w:left="426" w:hanging="426"/>
        <w:rPr>
          <w:rFonts w:ascii="Arial" w:hAnsi="Arial" w:cs="Arial"/>
          <w:b/>
          <w:lang w:val="en-IN"/>
        </w:rPr>
      </w:pPr>
      <w:r w:rsidRPr="003F79BE">
        <w:rPr>
          <w:rFonts w:ascii="Arial" w:hAnsi="Arial" w:cs="Arial"/>
          <w:bCs/>
          <w:lang w:val="en-IN"/>
        </w:rPr>
        <w:t>A project participant who has completed or interrupted participation in the project without meeting the condition specified in point 2 will be deprived of the opportunity to receive support in the project.</w:t>
      </w:r>
    </w:p>
    <w:p w:rsidR="00D647CD" w:rsidRPr="003F79BE" w:rsidRDefault="00D647CD" w:rsidP="00D647CD">
      <w:pPr>
        <w:pStyle w:val="Akapitzlist"/>
        <w:widowControl w:val="0"/>
        <w:tabs>
          <w:tab w:val="left" w:pos="284"/>
        </w:tabs>
        <w:suppressAutoHyphens/>
        <w:ind w:left="0"/>
        <w:rPr>
          <w:rFonts w:ascii="Arial" w:hAnsi="Arial" w:cs="Arial"/>
          <w:b/>
          <w:lang w:val="en-IN"/>
        </w:rPr>
      </w:pPr>
    </w:p>
    <w:p w:rsidR="00D647CD" w:rsidRPr="009E4AE4" w:rsidRDefault="00D647CD" w:rsidP="00D647CD">
      <w:pPr>
        <w:pStyle w:val="Akapitzlist"/>
        <w:widowControl w:val="0"/>
        <w:tabs>
          <w:tab w:val="left" w:pos="284"/>
        </w:tabs>
        <w:suppressAutoHyphens/>
        <w:ind w:left="0"/>
        <w:jc w:val="center"/>
        <w:rPr>
          <w:rFonts w:ascii="Arial" w:hAnsi="Arial" w:cs="Arial"/>
          <w:b/>
        </w:rPr>
      </w:pPr>
      <w:r w:rsidRPr="009E4AE4">
        <w:rPr>
          <w:rFonts w:ascii="Arial" w:hAnsi="Arial" w:cs="Arial"/>
          <w:b/>
        </w:rPr>
        <w:t>§ 17</w:t>
      </w:r>
    </w:p>
    <w:p w:rsidR="00D647CD" w:rsidRPr="009E4AE4" w:rsidRDefault="00D647CD" w:rsidP="00D647CD">
      <w:pPr>
        <w:pStyle w:val="Akapitzlist"/>
        <w:widowControl w:val="0"/>
        <w:tabs>
          <w:tab w:val="left" w:pos="284"/>
        </w:tabs>
        <w:suppressAutoHyphens/>
        <w:jc w:val="center"/>
        <w:rPr>
          <w:rFonts w:ascii="Arial" w:hAnsi="Arial" w:cs="Arial"/>
          <w:b/>
        </w:rPr>
      </w:pPr>
      <w:r w:rsidRPr="009E4AE4">
        <w:rPr>
          <w:rFonts w:ascii="Arial" w:hAnsi="Arial" w:cs="Arial"/>
          <w:b/>
        </w:rPr>
        <w:t xml:space="preserve">Personal data </w:t>
      </w:r>
      <w:proofErr w:type="spellStart"/>
      <w:r w:rsidRPr="009E4AE4">
        <w:rPr>
          <w:rFonts w:ascii="Arial" w:hAnsi="Arial" w:cs="Arial"/>
          <w:b/>
        </w:rPr>
        <w:t>protection</w:t>
      </w:r>
      <w:proofErr w:type="spellEnd"/>
    </w:p>
    <w:p w:rsidR="00D647CD" w:rsidRPr="00FD747C" w:rsidRDefault="00D647CD" w:rsidP="00D647CD">
      <w:pPr>
        <w:widowControl w:val="0"/>
        <w:tabs>
          <w:tab w:val="left" w:pos="284"/>
        </w:tabs>
        <w:suppressAutoHyphens/>
        <w:spacing w:line="240" w:lineRule="auto"/>
        <w:rPr>
          <w:rFonts w:cs="Arial"/>
          <w:sz w:val="24"/>
          <w:szCs w:val="24"/>
        </w:rPr>
      </w:pPr>
    </w:p>
    <w:p w:rsidR="00D647CD" w:rsidRPr="003F79BE" w:rsidRDefault="00D647CD" w:rsidP="00D647CD">
      <w:pPr>
        <w:widowControl w:val="0"/>
        <w:numPr>
          <w:ilvl w:val="0"/>
          <w:numId w:val="28"/>
        </w:numPr>
        <w:tabs>
          <w:tab w:val="left" w:pos="567"/>
        </w:tabs>
        <w:suppressAutoHyphens/>
        <w:spacing w:line="240" w:lineRule="auto"/>
        <w:ind w:left="567" w:hanging="567"/>
        <w:contextualSpacing/>
        <w:rPr>
          <w:rFonts w:eastAsia="Calibri" w:cs="Arial"/>
          <w:kern w:val="0"/>
          <w:sz w:val="24"/>
          <w:szCs w:val="24"/>
          <w:lang w:val="en-IN"/>
          <w14:ligatures w14:val="none"/>
        </w:rPr>
      </w:pPr>
      <w:r w:rsidRPr="003F79BE">
        <w:rPr>
          <w:rFonts w:eastAsia="Calibri" w:cs="Arial"/>
          <w:kern w:val="0"/>
          <w:sz w:val="24"/>
          <w:szCs w:val="24"/>
          <w:lang w:val="en-IN"/>
          <w14:ligatures w14:val="none"/>
        </w:rPr>
        <w:t>The i</w:t>
      </w:r>
      <w:r w:rsidR="009B123D">
        <w:rPr>
          <w:rFonts w:eastAsia="Calibri" w:cs="Arial"/>
          <w:kern w:val="0"/>
          <w:sz w:val="24"/>
          <w:szCs w:val="24"/>
          <w:lang w:val="en-IN"/>
          <w14:ligatures w14:val="none"/>
        </w:rPr>
        <w:t>mplementation by the Provincial</w:t>
      </w:r>
      <w:r w:rsidRPr="003F79BE">
        <w:rPr>
          <w:rFonts w:eastAsia="Calibri" w:cs="Arial"/>
          <w:kern w:val="0"/>
          <w:sz w:val="24"/>
          <w:szCs w:val="24"/>
          <w:lang w:val="en-IN"/>
          <w14:ligatures w14:val="none"/>
        </w:rPr>
        <w:t xml:space="preserve"> </w:t>
      </w:r>
      <w:r w:rsidR="009B123D" w:rsidRPr="003F79BE">
        <w:rPr>
          <w:rFonts w:eastAsia="Calibri" w:cs="Arial"/>
          <w:kern w:val="0"/>
          <w:sz w:val="24"/>
          <w:szCs w:val="24"/>
          <w:lang w:val="en-IN"/>
          <w14:ligatures w14:val="none"/>
        </w:rPr>
        <w:t>Labour</w:t>
      </w:r>
      <w:r w:rsidRPr="003F79BE">
        <w:rPr>
          <w:rFonts w:eastAsia="Calibri" w:cs="Arial"/>
          <w:kern w:val="0"/>
          <w:sz w:val="24"/>
          <w:szCs w:val="24"/>
          <w:lang w:val="en-IN"/>
          <w14:ligatures w14:val="none"/>
        </w:rPr>
        <w:t xml:space="preserve"> Office in </w:t>
      </w:r>
      <w:proofErr w:type="spellStart"/>
      <w:r w:rsidRPr="003F79BE">
        <w:rPr>
          <w:rFonts w:eastAsia="Calibri" w:cs="Arial"/>
          <w:kern w:val="0"/>
          <w:sz w:val="24"/>
          <w:szCs w:val="24"/>
          <w:lang w:val="en-IN"/>
          <w14:ligatures w14:val="none"/>
        </w:rPr>
        <w:t>Zielona</w:t>
      </w:r>
      <w:proofErr w:type="spellEnd"/>
      <w:r w:rsidRPr="003F79BE">
        <w:rPr>
          <w:rFonts w:eastAsia="Calibri" w:cs="Arial"/>
          <w:kern w:val="0"/>
          <w:sz w:val="24"/>
          <w:szCs w:val="24"/>
          <w:lang w:val="en-IN"/>
          <w14:ligatures w14:val="none"/>
        </w:rPr>
        <w:t xml:space="preserve"> </w:t>
      </w:r>
      <w:proofErr w:type="spellStart"/>
      <w:r w:rsidRPr="003F79BE">
        <w:rPr>
          <w:rFonts w:eastAsia="Calibri" w:cs="Arial"/>
          <w:kern w:val="0"/>
          <w:sz w:val="24"/>
          <w:szCs w:val="24"/>
          <w:lang w:val="en-IN"/>
          <w14:ligatures w14:val="none"/>
        </w:rPr>
        <w:t>Góra</w:t>
      </w:r>
      <w:proofErr w:type="spellEnd"/>
      <w:r w:rsidRPr="003F79BE">
        <w:rPr>
          <w:rFonts w:eastAsia="Calibri" w:cs="Arial"/>
          <w:kern w:val="0"/>
          <w:sz w:val="24"/>
          <w:szCs w:val="24"/>
          <w:lang w:val="en-IN"/>
          <w14:ligatures w14:val="none"/>
        </w:rPr>
        <w:t xml:space="preserve"> of the </w:t>
      </w:r>
      <w:r w:rsidRPr="003F79BE">
        <w:rPr>
          <w:rFonts w:eastAsia="Calibri" w:cs="Arial"/>
          <w:kern w:val="0"/>
          <w:sz w:val="24"/>
          <w:szCs w:val="24"/>
          <w:lang w:val="en-IN"/>
          <w14:ligatures w14:val="none"/>
        </w:rPr>
        <w:lastRenderedPageBreak/>
        <w:t>project entitled "Your fate in your hands - social and professional support for foreigners II" (hereinafter referred to as the "project") is a process related to the acquisition and processing of personal data within the meaning of Article 4(1) of the GDPR.</w:t>
      </w:r>
    </w:p>
    <w:p w:rsidR="00D647CD" w:rsidRPr="003F79BE" w:rsidRDefault="009B123D" w:rsidP="00D647CD">
      <w:pPr>
        <w:widowControl w:val="0"/>
        <w:numPr>
          <w:ilvl w:val="0"/>
          <w:numId w:val="28"/>
        </w:numPr>
        <w:tabs>
          <w:tab w:val="left" w:pos="567"/>
        </w:tabs>
        <w:suppressAutoHyphens/>
        <w:spacing w:line="240" w:lineRule="auto"/>
        <w:ind w:left="567" w:hanging="567"/>
        <w:contextualSpacing/>
        <w:rPr>
          <w:rFonts w:eastAsia="Calibri" w:cs="Arial"/>
          <w:kern w:val="0"/>
          <w:sz w:val="24"/>
          <w:szCs w:val="24"/>
          <w:lang w:val="en-IN"/>
          <w14:ligatures w14:val="none"/>
        </w:rPr>
      </w:pPr>
      <w:r>
        <w:rPr>
          <w:rFonts w:eastAsia="Calibri" w:cs="Arial"/>
          <w:kern w:val="0"/>
          <w:sz w:val="24"/>
          <w:szCs w:val="24"/>
          <w:lang w:val="en-IN"/>
          <w14:ligatures w14:val="none"/>
        </w:rPr>
        <w:t>The Provincial</w:t>
      </w:r>
      <w:r w:rsidR="00D647CD" w:rsidRPr="003F79BE">
        <w:rPr>
          <w:rFonts w:eastAsia="Calibri" w:cs="Arial"/>
          <w:kern w:val="0"/>
          <w:sz w:val="24"/>
          <w:szCs w:val="24"/>
          <w:lang w:val="en-IN"/>
          <w14:ligatures w14:val="none"/>
        </w:rPr>
        <w:t xml:space="preserve"> </w:t>
      </w:r>
      <w:r w:rsidRPr="003F79BE">
        <w:rPr>
          <w:rFonts w:eastAsia="Calibri" w:cs="Arial"/>
          <w:kern w:val="0"/>
          <w:sz w:val="24"/>
          <w:szCs w:val="24"/>
          <w:lang w:val="en-IN"/>
          <w14:ligatures w14:val="none"/>
        </w:rPr>
        <w:t>Labour</w:t>
      </w:r>
      <w:r w:rsidR="00D647CD" w:rsidRPr="003F79BE">
        <w:rPr>
          <w:rFonts w:eastAsia="Calibri" w:cs="Arial"/>
          <w:kern w:val="0"/>
          <w:sz w:val="24"/>
          <w:szCs w:val="24"/>
          <w:lang w:val="en-IN"/>
          <w14:ligatures w14:val="none"/>
        </w:rPr>
        <w:t xml:space="preserve"> Office in </w:t>
      </w:r>
      <w:proofErr w:type="spellStart"/>
      <w:r w:rsidR="00D647CD" w:rsidRPr="003F79BE">
        <w:rPr>
          <w:rFonts w:eastAsia="Calibri" w:cs="Arial"/>
          <w:kern w:val="0"/>
          <w:sz w:val="24"/>
          <w:szCs w:val="24"/>
          <w:lang w:val="en-IN"/>
          <w14:ligatures w14:val="none"/>
        </w:rPr>
        <w:t>Zielona</w:t>
      </w:r>
      <w:proofErr w:type="spellEnd"/>
      <w:r w:rsidR="00D647CD" w:rsidRPr="003F79BE">
        <w:rPr>
          <w:rFonts w:eastAsia="Calibri" w:cs="Arial"/>
          <w:kern w:val="0"/>
          <w:sz w:val="24"/>
          <w:szCs w:val="24"/>
          <w:lang w:val="en-IN"/>
          <w14:ligatures w14:val="none"/>
        </w:rPr>
        <w:t xml:space="preserve"> </w:t>
      </w:r>
      <w:proofErr w:type="spellStart"/>
      <w:r w:rsidR="00D647CD" w:rsidRPr="003F79BE">
        <w:rPr>
          <w:rFonts w:eastAsia="Calibri" w:cs="Arial"/>
          <w:kern w:val="0"/>
          <w:sz w:val="24"/>
          <w:szCs w:val="24"/>
          <w:lang w:val="en-IN"/>
          <w14:ligatures w14:val="none"/>
        </w:rPr>
        <w:t>Góra</w:t>
      </w:r>
      <w:proofErr w:type="spellEnd"/>
      <w:r w:rsidR="00D647CD" w:rsidRPr="003F79BE">
        <w:rPr>
          <w:rFonts w:eastAsia="Calibri" w:cs="Arial"/>
          <w:kern w:val="0"/>
          <w:sz w:val="24"/>
          <w:szCs w:val="24"/>
          <w:lang w:val="en-IN"/>
          <w14:ligatures w14:val="none"/>
        </w:rPr>
        <w:t>, acting as the controller of personal data obtained in connection with the implemented project, processes them in accordance with the principles set out in Article 5 of the GDPR, taking into account the legal grounds for processing established under Article 6 paragraph 1 letters b), c) and e) and Article 9 paragraph 2 letters g), h) and j) of the GDPR.</w:t>
      </w:r>
      <w:bookmarkStart w:id="0" w:name="_Hlk226014433"/>
      <w:bookmarkEnd w:id="0"/>
    </w:p>
    <w:p w:rsidR="00D647CD" w:rsidRPr="003F79BE" w:rsidRDefault="00DA2E97" w:rsidP="00D647CD">
      <w:pPr>
        <w:widowControl w:val="0"/>
        <w:numPr>
          <w:ilvl w:val="0"/>
          <w:numId w:val="28"/>
        </w:numPr>
        <w:tabs>
          <w:tab w:val="left" w:pos="567"/>
        </w:tabs>
        <w:suppressAutoHyphens/>
        <w:spacing w:line="240" w:lineRule="auto"/>
        <w:ind w:left="567" w:hanging="567"/>
        <w:contextualSpacing/>
        <w:rPr>
          <w:rFonts w:eastAsia="Calibri" w:cs="Arial"/>
          <w:kern w:val="0"/>
          <w:sz w:val="24"/>
          <w:szCs w:val="24"/>
          <w:lang w:val="en-IN"/>
          <w14:ligatures w14:val="none"/>
        </w:rPr>
      </w:pPr>
      <w:r w:rsidRPr="003F79BE">
        <w:rPr>
          <w:rFonts w:eastAsia="Calibri" w:cs="Arial"/>
          <w:kern w:val="0"/>
          <w:sz w:val="24"/>
          <w:szCs w:val="24"/>
          <w:lang w:val="en-IN"/>
          <w14:ligatures w14:val="none"/>
        </w:rPr>
        <w:t>Personal data will be processed for the purpose of implementing the project, including in particular: exercising the rights and obligations arising from the decision specifying the detailed conditions for granting funding for the implementation of the project, conducting substantive activities of the project, financial settlement of the project as part of payment applications, conducting information and promotional activities (including using the social networking sites Facebook and Instagram), registering and storing project data in electronic form, reporting, monitoring, audit/control and fulfilling archiving obligations.</w:t>
      </w:r>
    </w:p>
    <w:p w:rsidR="00D647CD" w:rsidRPr="003F79BE" w:rsidRDefault="00D647CD" w:rsidP="00D647CD">
      <w:pPr>
        <w:widowControl w:val="0"/>
        <w:numPr>
          <w:ilvl w:val="0"/>
          <w:numId w:val="28"/>
        </w:numPr>
        <w:tabs>
          <w:tab w:val="left" w:pos="567"/>
        </w:tabs>
        <w:suppressAutoHyphens/>
        <w:spacing w:line="240" w:lineRule="auto"/>
        <w:ind w:left="567" w:hanging="567"/>
        <w:contextualSpacing/>
        <w:rPr>
          <w:rFonts w:eastAsia="Calibri" w:cs="Arial"/>
          <w:kern w:val="0"/>
          <w:sz w:val="24"/>
          <w:szCs w:val="24"/>
          <w:lang w:val="en-IN"/>
          <w14:ligatures w14:val="none"/>
        </w:rPr>
      </w:pPr>
      <w:r w:rsidRPr="003F79BE">
        <w:rPr>
          <w:rFonts w:eastAsia="Calibri" w:cs="Arial"/>
          <w:kern w:val="0"/>
          <w:sz w:val="24"/>
          <w:szCs w:val="24"/>
          <w:lang w:val="en-IN"/>
          <w14:ligatures w14:val="none"/>
        </w:rPr>
        <w:t>For the purpose of carrying out informational and promotional activities as part of the project (including maintaining the project website and profiles on Facebook and Instagram, and developing promotional materials in the form of leaflets and brochures), with the project participant's consent, the administrator may collect personal data in the form of an image, taking into account the provisions of the Act of 4 February 1994 on Copyright and Related Rights (consolidated text: Journal of Laws of 2025, item 24). Detailed information on the principles of processing this type of data can be found in the data subjects' declarations of consent to the use of their image, constituting Annexes 4a and 4b to these Regulations.</w:t>
      </w:r>
    </w:p>
    <w:p w:rsidR="00D647CD" w:rsidRPr="003F79BE" w:rsidRDefault="00D647CD" w:rsidP="00D647CD">
      <w:pPr>
        <w:widowControl w:val="0"/>
        <w:numPr>
          <w:ilvl w:val="0"/>
          <w:numId w:val="28"/>
        </w:numPr>
        <w:tabs>
          <w:tab w:val="left" w:pos="567"/>
        </w:tabs>
        <w:suppressAutoHyphens/>
        <w:spacing w:line="240" w:lineRule="auto"/>
        <w:ind w:left="567" w:hanging="567"/>
        <w:contextualSpacing/>
        <w:rPr>
          <w:rFonts w:eastAsia="Calibri" w:cs="Arial"/>
          <w:kern w:val="0"/>
          <w:sz w:val="24"/>
          <w:szCs w:val="24"/>
          <w:lang w:val="en-IN"/>
          <w14:ligatures w14:val="none"/>
        </w:rPr>
      </w:pPr>
      <w:r w:rsidRPr="003F79BE">
        <w:rPr>
          <w:rFonts w:eastAsia="Calibri" w:cs="Arial"/>
          <w:kern w:val="0"/>
          <w:sz w:val="24"/>
          <w:szCs w:val="24"/>
          <w:lang w:val="en-IN"/>
          <w14:ligatures w14:val="none"/>
        </w:rPr>
        <w:t>The scope of personal data obtained as part of the project is limited to the established purpose of processing referred to in paragraph 3. The personal data processed will include, in particular, the personal data of candidates interested in participating in the project (adults and minors), qualified project participants (adults and minors), parents/guardians of minors covered by support under the project/applying for participation in the project, other persons (including those whose data may be transferred via a project participant), and personal data of contractors/subcontractors of services provided as part of the project.</w:t>
      </w:r>
    </w:p>
    <w:p w:rsidR="00D647CD" w:rsidRPr="003F79BE" w:rsidRDefault="00D647CD" w:rsidP="00D647CD">
      <w:pPr>
        <w:widowControl w:val="0"/>
        <w:numPr>
          <w:ilvl w:val="0"/>
          <w:numId w:val="28"/>
        </w:numPr>
        <w:tabs>
          <w:tab w:val="left" w:pos="567"/>
        </w:tabs>
        <w:suppressAutoHyphens/>
        <w:spacing w:line="240" w:lineRule="auto"/>
        <w:ind w:left="567" w:hanging="567"/>
        <w:contextualSpacing/>
        <w:rPr>
          <w:rFonts w:eastAsia="Calibri" w:cs="Arial"/>
          <w:kern w:val="0"/>
          <w:sz w:val="24"/>
          <w:szCs w:val="24"/>
          <w:lang w:val="en-IN"/>
          <w14:ligatures w14:val="none"/>
        </w:rPr>
      </w:pPr>
      <w:r w:rsidRPr="003F79BE">
        <w:rPr>
          <w:rFonts w:eastAsia="Calibri" w:cs="Arial"/>
          <w:kern w:val="0"/>
          <w:sz w:val="24"/>
          <w:szCs w:val="24"/>
          <w:lang w:val="en-IN"/>
          <w14:ligatures w14:val="none"/>
        </w:rPr>
        <w:t>The Controller declares that it has taken the security measures required under Article 32 of the GDPR, i.e. in particular, taking into account the state of technical knowledge, the cost of implementation and the nature, scope, context and purposes of processing as well as the risk of violation of the rights and freedoms of natural persons with varying likelihood and severity of the threat, it has implemented adequate technical and organisational measures to ensure the protection of the personal data being processed to ensure a level of security corresponding to the identified risk level.</w:t>
      </w:r>
    </w:p>
    <w:p w:rsidR="00D647CD" w:rsidRPr="003F79BE" w:rsidRDefault="00D647CD" w:rsidP="00D647CD">
      <w:pPr>
        <w:widowControl w:val="0"/>
        <w:numPr>
          <w:ilvl w:val="0"/>
          <w:numId w:val="28"/>
        </w:numPr>
        <w:tabs>
          <w:tab w:val="left" w:pos="567"/>
        </w:tabs>
        <w:suppressAutoHyphens/>
        <w:spacing w:line="240" w:lineRule="auto"/>
        <w:ind w:left="567" w:hanging="567"/>
        <w:contextualSpacing/>
        <w:rPr>
          <w:rFonts w:eastAsia="Calibri" w:cs="Arial"/>
          <w:kern w:val="0"/>
          <w:sz w:val="24"/>
          <w:szCs w:val="24"/>
          <w:lang w:val="en-IN"/>
          <w14:ligatures w14:val="none"/>
        </w:rPr>
      </w:pPr>
      <w:r w:rsidRPr="003F79BE">
        <w:rPr>
          <w:rFonts w:eastAsia="Calibri" w:cs="Arial"/>
          <w:kern w:val="0"/>
          <w:sz w:val="24"/>
          <w:szCs w:val="24"/>
          <w:lang w:val="en-IN"/>
          <w14:ligatures w14:val="none"/>
        </w:rPr>
        <w:t>The Administrator will process personal data collected as part of the project in a way that guarantees their protection against unlawful dissemination.</w:t>
      </w:r>
    </w:p>
    <w:p w:rsidR="00D647CD" w:rsidRPr="003F79BE" w:rsidRDefault="00D647CD" w:rsidP="00D647CD">
      <w:pPr>
        <w:widowControl w:val="0"/>
        <w:numPr>
          <w:ilvl w:val="0"/>
          <w:numId w:val="28"/>
        </w:numPr>
        <w:tabs>
          <w:tab w:val="left" w:pos="567"/>
        </w:tabs>
        <w:suppressAutoHyphens/>
        <w:spacing w:line="240" w:lineRule="auto"/>
        <w:ind w:left="567" w:hanging="567"/>
        <w:contextualSpacing/>
        <w:rPr>
          <w:rFonts w:eastAsia="Calibri" w:cs="Arial"/>
          <w:kern w:val="0"/>
          <w:sz w:val="24"/>
          <w:szCs w:val="24"/>
          <w:lang w:val="en-IN"/>
          <w14:ligatures w14:val="none"/>
        </w:rPr>
      </w:pPr>
      <w:r w:rsidRPr="003F79BE">
        <w:rPr>
          <w:rFonts w:eastAsia="Calibri" w:cs="Arial"/>
          <w:kern w:val="0"/>
          <w:sz w:val="24"/>
          <w:szCs w:val="24"/>
          <w:lang w:val="en-IN"/>
          <w14:ligatures w14:val="none"/>
        </w:rPr>
        <w:t xml:space="preserve">Detailed information on the purposes and methods of processing personal data by the Provincial </w:t>
      </w:r>
      <w:r w:rsidR="009B123D" w:rsidRPr="003F79BE">
        <w:rPr>
          <w:rFonts w:eastAsia="Calibri" w:cs="Arial"/>
          <w:kern w:val="0"/>
          <w:sz w:val="24"/>
          <w:szCs w:val="24"/>
          <w:lang w:val="en-IN"/>
          <w14:ligatures w14:val="none"/>
        </w:rPr>
        <w:t>Labour</w:t>
      </w:r>
      <w:r w:rsidRPr="003F79BE">
        <w:rPr>
          <w:rFonts w:eastAsia="Calibri" w:cs="Arial"/>
          <w:kern w:val="0"/>
          <w:sz w:val="24"/>
          <w:szCs w:val="24"/>
          <w:lang w:val="en-IN"/>
          <w14:ligatures w14:val="none"/>
        </w:rPr>
        <w:t xml:space="preserve"> Office in </w:t>
      </w:r>
      <w:proofErr w:type="spellStart"/>
      <w:r w:rsidRPr="003F79BE">
        <w:rPr>
          <w:rFonts w:eastAsia="Calibri" w:cs="Arial"/>
          <w:kern w:val="0"/>
          <w:sz w:val="24"/>
          <w:szCs w:val="24"/>
          <w:lang w:val="en-IN"/>
          <w14:ligatures w14:val="none"/>
        </w:rPr>
        <w:t>Zielona</w:t>
      </w:r>
      <w:proofErr w:type="spellEnd"/>
      <w:r w:rsidRPr="003F79BE">
        <w:rPr>
          <w:rFonts w:eastAsia="Calibri" w:cs="Arial"/>
          <w:kern w:val="0"/>
          <w:sz w:val="24"/>
          <w:szCs w:val="24"/>
          <w:lang w:val="en-IN"/>
          <w14:ligatures w14:val="none"/>
        </w:rPr>
        <w:t xml:space="preserve"> </w:t>
      </w:r>
      <w:proofErr w:type="spellStart"/>
      <w:r w:rsidRPr="003F79BE">
        <w:rPr>
          <w:rFonts w:eastAsia="Calibri" w:cs="Arial"/>
          <w:kern w:val="0"/>
          <w:sz w:val="24"/>
          <w:szCs w:val="24"/>
          <w:lang w:val="en-IN"/>
          <w14:ligatures w14:val="none"/>
        </w:rPr>
        <w:t>Góra</w:t>
      </w:r>
      <w:proofErr w:type="spellEnd"/>
      <w:r w:rsidRPr="003F79BE">
        <w:rPr>
          <w:rFonts w:eastAsia="Calibri" w:cs="Arial"/>
          <w:kern w:val="0"/>
          <w:sz w:val="24"/>
          <w:szCs w:val="24"/>
          <w:lang w:val="en-IN"/>
          <w14:ligatures w14:val="none"/>
        </w:rPr>
        <w:t xml:space="preserve"> and the rights of data subjects can be found in:</w:t>
      </w:r>
    </w:p>
    <w:p w:rsidR="00D647CD" w:rsidRPr="003F79BE" w:rsidRDefault="00D647CD" w:rsidP="00D647CD">
      <w:pPr>
        <w:widowControl w:val="0"/>
        <w:numPr>
          <w:ilvl w:val="3"/>
          <w:numId w:val="27"/>
        </w:numPr>
        <w:tabs>
          <w:tab w:val="left" w:pos="284"/>
        </w:tabs>
        <w:suppressAutoHyphens/>
        <w:spacing w:line="240" w:lineRule="auto"/>
        <w:ind w:left="851" w:hanging="284"/>
        <w:contextualSpacing/>
        <w:rPr>
          <w:rFonts w:eastAsia="Calibri" w:cs="Arial"/>
          <w:kern w:val="0"/>
          <w:sz w:val="24"/>
          <w:szCs w:val="24"/>
          <w:lang w:val="en-IN"/>
          <w14:ligatures w14:val="none"/>
        </w:rPr>
      </w:pPr>
      <w:r w:rsidRPr="003F79BE">
        <w:rPr>
          <w:rFonts w:eastAsia="Calibri" w:cs="Arial"/>
          <w:kern w:val="0"/>
          <w:sz w:val="24"/>
          <w:szCs w:val="24"/>
          <w:lang w:val="en-IN"/>
          <w14:ligatures w14:val="none"/>
        </w:rPr>
        <w:t xml:space="preserve">Annex No. 1 to these regulations – recruitment form for minors; information </w:t>
      </w:r>
      <w:r w:rsidRPr="003F79BE">
        <w:rPr>
          <w:rFonts w:eastAsia="Calibri" w:cs="Arial"/>
          <w:kern w:val="0"/>
          <w:sz w:val="24"/>
          <w:szCs w:val="24"/>
          <w:lang w:val="en-IN"/>
          <w14:ligatures w14:val="none"/>
        </w:rPr>
        <w:lastRenderedPageBreak/>
        <w:t>clauses constitute an integral part of the project recruitment form and are addressed to the candidate expressing willingness to participate in the project / project participant who is a minor;</w:t>
      </w:r>
    </w:p>
    <w:p w:rsidR="00D647CD" w:rsidRPr="003F79BE" w:rsidRDefault="00D647CD" w:rsidP="00D647CD">
      <w:pPr>
        <w:widowControl w:val="0"/>
        <w:numPr>
          <w:ilvl w:val="3"/>
          <w:numId w:val="27"/>
        </w:numPr>
        <w:tabs>
          <w:tab w:val="left" w:pos="284"/>
        </w:tabs>
        <w:suppressAutoHyphens/>
        <w:spacing w:line="240" w:lineRule="auto"/>
        <w:ind w:left="851" w:hanging="284"/>
        <w:contextualSpacing/>
        <w:rPr>
          <w:rFonts w:eastAsia="Calibri" w:cs="Arial"/>
          <w:kern w:val="0"/>
          <w:sz w:val="24"/>
          <w:szCs w:val="24"/>
          <w:lang w:val="en-IN"/>
          <w14:ligatures w14:val="none"/>
        </w:rPr>
      </w:pPr>
      <w:r w:rsidRPr="003F79BE">
        <w:rPr>
          <w:rFonts w:eastAsia="Calibri" w:cs="Arial"/>
          <w:kern w:val="0"/>
          <w:sz w:val="24"/>
          <w:szCs w:val="24"/>
          <w:lang w:val="en-IN"/>
          <w14:ligatures w14:val="none"/>
        </w:rPr>
        <w:t>Annex No. 2 to these regulations – recruitment form for an adult;</w:t>
      </w:r>
      <w:r w:rsidR="009B123D">
        <w:rPr>
          <w:rFonts w:eastAsia="Calibri" w:cs="Arial"/>
          <w:kern w:val="0"/>
          <w:sz w:val="24"/>
          <w:szCs w:val="24"/>
          <w:lang w:val="en-IN"/>
          <w14:ligatures w14:val="none"/>
        </w:rPr>
        <w:t xml:space="preserve"> </w:t>
      </w:r>
      <w:r w:rsidRPr="003F79BE">
        <w:rPr>
          <w:rFonts w:eastAsia="Calibri" w:cs="Arial"/>
          <w:sz w:val="24"/>
          <w:szCs w:val="24"/>
          <w:lang w:val="en-IN"/>
        </w:rPr>
        <w:t>information clauses constitute an integral part of the project recruitment form and are addressed to the candidate wishing to participate in the project / project participant who is an adult.</w:t>
      </w:r>
    </w:p>
    <w:p w:rsidR="00D647CD" w:rsidRPr="003F79BE" w:rsidRDefault="00D647CD" w:rsidP="00D647CD">
      <w:pPr>
        <w:widowControl w:val="0"/>
        <w:numPr>
          <w:ilvl w:val="3"/>
          <w:numId w:val="27"/>
        </w:numPr>
        <w:tabs>
          <w:tab w:val="left" w:pos="284"/>
        </w:tabs>
        <w:suppressAutoHyphens/>
        <w:spacing w:line="240" w:lineRule="auto"/>
        <w:ind w:left="851" w:hanging="284"/>
        <w:contextualSpacing/>
        <w:rPr>
          <w:rFonts w:eastAsia="Calibri" w:cs="Arial"/>
          <w:kern w:val="0"/>
          <w:sz w:val="24"/>
          <w:szCs w:val="24"/>
          <w:lang w:val="en-IN"/>
          <w14:ligatures w14:val="none"/>
        </w:rPr>
      </w:pPr>
      <w:r w:rsidRPr="003F79BE">
        <w:rPr>
          <w:rFonts w:eastAsia="Calibri" w:cs="Arial"/>
          <w:sz w:val="24"/>
          <w:szCs w:val="24"/>
          <w:lang w:val="en-IN"/>
        </w:rPr>
        <w:t>Annexes 4a and 4b to the Regulations – declarations of consent to the use of image and voice; information clauses addressed to persons whose image will be processed constitute an integral part of the declaration.</w:t>
      </w:r>
    </w:p>
    <w:p w:rsidR="00D647CD" w:rsidRPr="003F79BE" w:rsidRDefault="00D647CD" w:rsidP="00D647CD">
      <w:pPr>
        <w:widowControl w:val="0"/>
        <w:numPr>
          <w:ilvl w:val="3"/>
          <w:numId w:val="27"/>
        </w:numPr>
        <w:tabs>
          <w:tab w:val="left" w:pos="284"/>
        </w:tabs>
        <w:suppressAutoHyphens/>
        <w:spacing w:line="240" w:lineRule="auto"/>
        <w:ind w:left="851" w:hanging="284"/>
        <w:contextualSpacing/>
        <w:rPr>
          <w:rFonts w:eastAsia="Calibri" w:cs="Arial"/>
          <w:kern w:val="0"/>
          <w:sz w:val="24"/>
          <w:szCs w:val="24"/>
          <w:lang w:val="en-IN"/>
          <w14:ligatures w14:val="none"/>
        </w:rPr>
      </w:pPr>
      <w:r w:rsidRPr="003F79BE">
        <w:rPr>
          <w:rFonts w:eastAsia="Calibri" w:cs="Arial"/>
          <w:kern w:val="0"/>
          <w:sz w:val="24"/>
          <w:szCs w:val="24"/>
          <w:lang w:val="en-IN"/>
          <w14:ligatures w14:val="none"/>
        </w:rPr>
        <w:t>information clause of other controllers referred to in paragraph 9.</w:t>
      </w:r>
    </w:p>
    <w:p w:rsidR="00D647CD" w:rsidRPr="003F79BE" w:rsidRDefault="00D647CD" w:rsidP="00D647CD">
      <w:pPr>
        <w:widowControl w:val="0"/>
        <w:numPr>
          <w:ilvl w:val="0"/>
          <w:numId w:val="28"/>
        </w:numPr>
        <w:tabs>
          <w:tab w:val="left" w:pos="426"/>
        </w:tabs>
        <w:suppressAutoHyphens/>
        <w:spacing w:line="240" w:lineRule="auto"/>
        <w:ind w:left="426" w:hanging="426"/>
        <w:contextualSpacing/>
        <w:rPr>
          <w:rFonts w:eastAsia="Calibri" w:cs="Arial"/>
          <w:kern w:val="0"/>
          <w:sz w:val="24"/>
          <w:szCs w:val="24"/>
          <w:lang w:val="en-IN"/>
          <w14:ligatures w14:val="none"/>
        </w:rPr>
      </w:pPr>
      <w:r w:rsidRPr="003F79BE">
        <w:rPr>
          <w:rFonts w:eastAsia="Calibri" w:cs="Arial"/>
          <w:kern w:val="0"/>
          <w:sz w:val="24"/>
          <w:szCs w:val="24"/>
          <w:lang w:val="en-IN"/>
          <w14:ligatures w14:val="none"/>
        </w:rPr>
        <w:t>Pursuant to the provisions of § 20 of the decision on co-finan</w:t>
      </w:r>
      <w:r w:rsidR="009B123D">
        <w:rPr>
          <w:rFonts w:eastAsia="Calibri" w:cs="Arial"/>
          <w:kern w:val="0"/>
          <w:sz w:val="24"/>
          <w:szCs w:val="24"/>
          <w:lang w:val="en-IN"/>
          <w14:ligatures w14:val="none"/>
        </w:rPr>
        <w:t>cing the project, the Provincial</w:t>
      </w:r>
      <w:r w:rsidRPr="003F79BE">
        <w:rPr>
          <w:rFonts w:eastAsia="Calibri" w:cs="Arial"/>
          <w:kern w:val="0"/>
          <w:sz w:val="24"/>
          <w:szCs w:val="24"/>
          <w:lang w:val="en-IN"/>
          <w14:ligatures w14:val="none"/>
        </w:rPr>
        <w:t xml:space="preserve"> </w:t>
      </w:r>
      <w:r w:rsidR="009B123D" w:rsidRPr="003F79BE">
        <w:rPr>
          <w:rFonts w:eastAsia="Calibri" w:cs="Arial"/>
          <w:kern w:val="0"/>
          <w:sz w:val="24"/>
          <w:szCs w:val="24"/>
          <w:lang w:val="en-IN"/>
          <w14:ligatures w14:val="none"/>
        </w:rPr>
        <w:t>Labour</w:t>
      </w:r>
      <w:r w:rsidRPr="003F79BE">
        <w:rPr>
          <w:rFonts w:eastAsia="Calibri" w:cs="Arial"/>
          <w:kern w:val="0"/>
          <w:sz w:val="24"/>
          <w:szCs w:val="24"/>
          <w:lang w:val="en-IN"/>
          <w14:ligatures w14:val="none"/>
        </w:rPr>
        <w:t xml:space="preserve"> Office in </w:t>
      </w:r>
      <w:proofErr w:type="spellStart"/>
      <w:r w:rsidRPr="003F79BE">
        <w:rPr>
          <w:rFonts w:eastAsia="Calibri" w:cs="Arial"/>
          <w:kern w:val="0"/>
          <w:sz w:val="24"/>
          <w:szCs w:val="24"/>
          <w:lang w:val="en-IN"/>
          <w14:ligatures w14:val="none"/>
        </w:rPr>
        <w:t>Zielona</w:t>
      </w:r>
      <w:proofErr w:type="spellEnd"/>
      <w:r w:rsidRPr="003F79BE">
        <w:rPr>
          <w:rFonts w:eastAsia="Calibri" w:cs="Arial"/>
          <w:kern w:val="0"/>
          <w:sz w:val="24"/>
          <w:szCs w:val="24"/>
          <w:lang w:val="en-IN"/>
          <w14:ligatures w14:val="none"/>
        </w:rPr>
        <w:t xml:space="preserve"> </w:t>
      </w:r>
      <w:proofErr w:type="spellStart"/>
      <w:r w:rsidRPr="003F79BE">
        <w:rPr>
          <w:rFonts w:eastAsia="Calibri" w:cs="Arial"/>
          <w:kern w:val="0"/>
          <w:sz w:val="24"/>
          <w:szCs w:val="24"/>
          <w:lang w:val="en-IN"/>
          <w14:ligatures w14:val="none"/>
        </w:rPr>
        <w:t>Góra</w:t>
      </w:r>
      <w:proofErr w:type="spellEnd"/>
      <w:r w:rsidRPr="003F79BE">
        <w:rPr>
          <w:rFonts w:eastAsia="Calibri" w:cs="Arial"/>
          <w:kern w:val="0"/>
          <w:sz w:val="24"/>
          <w:szCs w:val="24"/>
          <w:lang w:val="en-IN"/>
          <w14:ligatures w14:val="none"/>
        </w:rPr>
        <w:t xml:space="preserve"> – as the project beneficiary – is obligated to </w:t>
      </w:r>
      <w:r w:rsidR="009B123D" w:rsidRPr="003F79BE">
        <w:rPr>
          <w:rFonts w:eastAsia="Calibri" w:cs="Arial"/>
          <w:kern w:val="0"/>
          <w:sz w:val="24"/>
          <w:szCs w:val="24"/>
          <w:lang w:val="en-IN"/>
          <w14:ligatures w14:val="none"/>
        </w:rPr>
        <w:t>fulfil</w:t>
      </w:r>
      <w:r w:rsidRPr="003F79BE">
        <w:rPr>
          <w:rFonts w:eastAsia="Calibri" w:cs="Arial"/>
          <w:kern w:val="0"/>
          <w:sz w:val="24"/>
          <w:szCs w:val="24"/>
          <w:lang w:val="en-IN"/>
          <w14:ligatures w14:val="none"/>
        </w:rPr>
        <w:t xml:space="preserve"> and document, also on behalf of other personal data controllers, i.e., the Managing Authority and the minister responsible for regional development, the information obligation towards individuals whose data it collects and processes as part of the project entitled "Your fate in your hands – social and professional support for foreigners II." The content of the information obligation, fulfilled on behalf of other personal data controllers, is specified in the "Information Clause for Other Data Controllers" attached to the recruitment forms. This information clause is presented for review at the project recruitment stage to all candidates interested in participating in the project and in other circumstances when compliance with the information obligations referred to in Articles 13 and 14 of the GDPR is necessary (e.g., in public procurement procedures).</w:t>
      </w:r>
    </w:p>
    <w:p w:rsidR="00D647CD" w:rsidRPr="003F79BE" w:rsidRDefault="00D647CD" w:rsidP="00D647CD">
      <w:pPr>
        <w:widowControl w:val="0"/>
        <w:numPr>
          <w:ilvl w:val="0"/>
          <w:numId w:val="28"/>
        </w:numPr>
        <w:tabs>
          <w:tab w:val="left" w:pos="426"/>
        </w:tabs>
        <w:suppressAutoHyphens/>
        <w:spacing w:line="240" w:lineRule="auto"/>
        <w:ind w:left="426" w:hanging="426"/>
        <w:contextualSpacing/>
        <w:rPr>
          <w:rFonts w:eastAsia="Calibri" w:cs="Arial"/>
          <w:kern w:val="0"/>
          <w:sz w:val="24"/>
          <w:szCs w:val="24"/>
          <w:lang w:val="en-IN"/>
          <w14:ligatures w14:val="none"/>
        </w:rPr>
      </w:pPr>
      <w:r w:rsidRPr="003F79BE">
        <w:rPr>
          <w:rFonts w:eastAsia="Calibri" w:cs="Arial"/>
          <w:kern w:val="0"/>
          <w:sz w:val="24"/>
          <w:szCs w:val="24"/>
          <w:lang w:val="en-IN"/>
          <w14:ligatures w14:val="none"/>
        </w:rPr>
        <w:t>Documentation confirming compliance with the information obligations arising from Articles 13 and 14 of the GDPR, and referred to in paragraphs 8 and 9 above, is stored together with the remaining project documentation.</w:t>
      </w:r>
    </w:p>
    <w:p w:rsidR="00D647CD" w:rsidRPr="003F79BE" w:rsidRDefault="00D647CD" w:rsidP="00D647CD">
      <w:pPr>
        <w:widowControl w:val="0"/>
        <w:numPr>
          <w:ilvl w:val="0"/>
          <w:numId w:val="28"/>
        </w:numPr>
        <w:tabs>
          <w:tab w:val="left" w:pos="426"/>
        </w:tabs>
        <w:suppressAutoHyphens/>
        <w:spacing w:line="240" w:lineRule="auto"/>
        <w:ind w:left="426" w:hanging="426"/>
        <w:contextualSpacing/>
        <w:rPr>
          <w:rFonts w:eastAsia="Calibri" w:cs="Arial"/>
          <w:kern w:val="0"/>
          <w:sz w:val="24"/>
          <w:szCs w:val="24"/>
          <w:lang w:val="en-IN"/>
          <w14:ligatures w14:val="none"/>
        </w:rPr>
      </w:pPr>
      <w:r w:rsidRPr="003F79BE">
        <w:rPr>
          <w:rFonts w:eastAsia="Calibri" w:cs="Arial"/>
          <w:sz w:val="24"/>
          <w:szCs w:val="24"/>
          <w:lang w:val="en-IN"/>
        </w:rPr>
        <w:t xml:space="preserve">For the purposes of these regulations, pursuant to Articles 13 and 14 of the GDPR, the Provincial </w:t>
      </w:r>
      <w:r w:rsidR="009B123D" w:rsidRPr="003F79BE">
        <w:rPr>
          <w:rFonts w:eastAsia="Calibri" w:cs="Arial"/>
          <w:sz w:val="24"/>
          <w:szCs w:val="24"/>
          <w:lang w:val="en-IN"/>
        </w:rPr>
        <w:t>Labour</w:t>
      </w:r>
      <w:r w:rsidRPr="003F79BE">
        <w:rPr>
          <w:rFonts w:eastAsia="Calibri" w:cs="Arial"/>
          <w:sz w:val="24"/>
          <w:szCs w:val="24"/>
          <w:lang w:val="en-IN"/>
        </w:rPr>
        <w:t xml:space="preserve"> Office in </w:t>
      </w:r>
      <w:proofErr w:type="spellStart"/>
      <w:r w:rsidRPr="003F79BE">
        <w:rPr>
          <w:rFonts w:eastAsia="Calibri" w:cs="Arial"/>
          <w:sz w:val="24"/>
          <w:szCs w:val="24"/>
          <w:lang w:val="en-IN"/>
        </w:rPr>
        <w:t>Zielona</w:t>
      </w:r>
      <w:proofErr w:type="spellEnd"/>
      <w:r w:rsidRPr="003F79BE">
        <w:rPr>
          <w:rFonts w:eastAsia="Calibri" w:cs="Arial"/>
          <w:sz w:val="24"/>
          <w:szCs w:val="24"/>
          <w:lang w:val="en-IN"/>
        </w:rPr>
        <w:t xml:space="preserve"> </w:t>
      </w:r>
      <w:proofErr w:type="spellStart"/>
      <w:r w:rsidRPr="003F79BE">
        <w:rPr>
          <w:rFonts w:eastAsia="Calibri" w:cs="Arial"/>
          <w:sz w:val="24"/>
          <w:szCs w:val="24"/>
          <w:lang w:val="en-IN"/>
        </w:rPr>
        <w:t>Góra</w:t>
      </w:r>
      <w:proofErr w:type="spellEnd"/>
      <w:r w:rsidRPr="003F79BE">
        <w:rPr>
          <w:rFonts w:eastAsia="Calibri" w:cs="Arial"/>
          <w:sz w:val="24"/>
          <w:szCs w:val="24"/>
          <w:lang w:val="en-IN"/>
        </w:rPr>
        <w:t xml:space="preserve"> informs that:</w:t>
      </w:r>
    </w:p>
    <w:p w:rsidR="00D647CD" w:rsidRPr="003F79BE" w:rsidRDefault="00D647CD" w:rsidP="00D647CD">
      <w:pPr>
        <w:pStyle w:val="Akapitzlist"/>
        <w:numPr>
          <w:ilvl w:val="0"/>
          <w:numId w:val="29"/>
        </w:numPr>
        <w:autoSpaceDE w:val="0"/>
        <w:autoSpaceDN w:val="0"/>
        <w:adjustRightInd w:val="0"/>
        <w:ind w:left="851" w:hanging="425"/>
        <w:contextualSpacing w:val="0"/>
        <w:rPr>
          <w:rFonts w:ascii="Arial" w:hAnsi="Arial" w:cs="Arial"/>
          <w:lang w:val="en-IN"/>
        </w:rPr>
      </w:pPr>
      <w:r w:rsidRPr="003F79BE">
        <w:rPr>
          <w:rFonts w:ascii="Arial" w:hAnsi="Arial" w:cs="Arial"/>
          <w:lang w:val="en-IN"/>
        </w:rPr>
        <w:t>Pursuant to the provisions of Article 88 of the Act of 28 April 2022 on the principles of implementation of tasks financed from European funds in the 2021-2027 financial perspective (consolidated text: Journal of Laws of 2025, item 1733, as amended), hereinafter referred to as the "Implementation Act", the controller of personal data obtained unde</w:t>
      </w:r>
      <w:r w:rsidR="009B123D">
        <w:rPr>
          <w:rFonts w:ascii="Arial" w:hAnsi="Arial" w:cs="Arial"/>
          <w:lang w:val="en-IN"/>
        </w:rPr>
        <w:t>r the project is the Provincial</w:t>
      </w:r>
      <w:r w:rsidRPr="003F79BE">
        <w:rPr>
          <w:rFonts w:ascii="Arial" w:hAnsi="Arial" w:cs="Arial"/>
          <w:lang w:val="en-IN"/>
        </w:rPr>
        <w:t xml:space="preserve"> </w:t>
      </w:r>
      <w:r w:rsidR="009B123D" w:rsidRPr="003F79BE">
        <w:rPr>
          <w:rFonts w:ascii="Arial" w:hAnsi="Arial" w:cs="Arial"/>
          <w:lang w:val="en-IN"/>
        </w:rPr>
        <w:t>Labour</w:t>
      </w:r>
      <w:r w:rsidRPr="003F79BE">
        <w:rPr>
          <w:rFonts w:ascii="Arial" w:hAnsi="Arial" w:cs="Arial"/>
          <w:lang w:val="en-IN"/>
        </w:rPr>
        <w:t xml:space="preserve"> Office in </w:t>
      </w:r>
      <w:proofErr w:type="spellStart"/>
      <w:r w:rsidRPr="003F79BE">
        <w:rPr>
          <w:rFonts w:ascii="Arial" w:hAnsi="Arial" w:cs="Arial"/>
          <w:lang w:val="en-IN"/>
        </w:rPr>
        <w:t>Zielona</w:t>
      </w:r>
      <w:proofErr w:type="spellEnd"/>
      <w:r w:rsidRPr="003F79BE">
        <w:rPr>
          <w:rFonts w:ascii="Arial" w:hAnsi="Arial" w:cs="Arial"/>
          <w:lang w:val="en-IN"/>
        </w:rPr>
        <w:t xml:space="preserve"> </w:t>
      </w:r>
      <w:proofErr w:type="spellStart"/>
      <w:r w:rsidRPr="003F79BE">
        <w:rPr>
          <w:rFonts w:ascii="Arial" w:hAnsi="Arial" w:cs="Arial"/>
          <w:lang w:val="en-IN"/>
        </w:rPr>
        <w:t>Góra</w:t>
      </w:r>
      <w:proofErr w:type="spellEnd"/>
      <w:r w:rsidRPr="003F79BE">
        <w:rPr>
          <w:rFonts w:ascii="Arial" w:hAnsi="Arial" w:cs="Arial"/>
          <w:lang w:val="en-IN"/>
        </w:rPr>
        <w:t xml:space="preserve"> with its registered office at 15 </w:t>
      </w:r>
      <w:proofErr w:type="spellStart"/>
      <w:r w:rsidRPr="003F79BE">
        <w:rPr>
          <w:rFonts w:ascii="Arial" w:hAnsi="Arial" w:cs="Arial"/>
          <w:lang w:val="en-IN"/>
        </w:rPr>
        <w:t>Wyspiańskiego</w:t>
      </w:r>
      <w:proofErr w:type="spellEnd"/>
      <w:r w:rsidRPr="003F79BE">
        <w:rPr>
          <w:rFonts w:ascii="Arial" w:hAnsi="Arial" w:cs="Arial"/>
          <w:lang w:val="en-IN"/>
        </w:rPr>
        <w:t xml:space="preserve"> Street, 65-036 </w:t>
      </w:r>
      <w:proofErr w:type="spellStart"/>
      <w:r w:rsidRPr="003F79BE">
        <w:rPr>
          <w:rFonts w:ascii="Arial" w:hAnsi="Arial" w:cs="Arial"/>
          <w:lang w:val="en-IN"/>
        </w:rPr>
        <w:t>Zielona</w:t>
      </w:r>
      <w:proofErr w:type="spellEnd"/>
      <w:r w:rsidRPr="003F79BE">
        <w:rPr>
          <w:rFonts w:ascii="Arial" w:hAnsi="Arial" w:cs="Arial"/>
          <w:lang w:val="en-IN"/>
        </w:rPr>
        <w:t xml:space="preserve"> </w:t>
      </w:r>
      <w:proofErr w:type="spellStart"/>
      <w:r w:rsidRPr="003F79BE">
        <w:rPr>
          <w:rFonts w:ascii="Arial" w:hAnsi="Arial" w:cs="Arial"/>
          <w:lang w:val="en-IN"/>
        </w:rPr>
        <w:t>Góra</w:t>
      </w:r>
      <w:proofErr w:type="spellEnd"/>
      <w:r w:rsidRPr="003F79BE">
        <w:rPr>
          <w:rFonts w:ascii="Arial" w:hAnsi="Arial" w:cs="Arial"/>
          <w:lang w:val="en-IN"/>
        </w:rPr>
        <w:t>, tel. /68/ 456 56 10, e-mail:</w:t>
      </w:r>
      <w:hyperlink r:id="rId11" w:history="1">
        <w:r w:rsidRPr="003F79BE">
          <w:rPr>
            <w:rStyle w:val="Hipercze"/>
            <w:rFonts w:ascii="Arial" w:hAnsi="Arial" w:cs="Arial"/>
            <w:color w:val="auto"/>
            <w:lang w:val="en-IN"/>
          </w:rPr>
          <w:t>wup@wup.zgora.pl</w:t>
        </w:r>
      </w:hyperlink>
      <w:r w:rsidRPr="003F79BE">
        <w:rPr>
          <w:rFonts w:ascii="Arial" w:hAnsi="Arial" w:cs="Arial"/>
          <w:lang w:val="en-IN"/>
        </w:rPr>
        <w:t>.</w:t>
      </w:r>
    </w:p>
    <w:p w:rsidR="00D647CD" w:rsidRPr="003F79BE" w:rsidRDefault="00D647CD" w:rsidP="00D647CD">
      <w:pPr>
        <w:pStyle w:val="Akapitzlist"/>
        <w:numPr>
          <w:ilvl w:val="0"/>
          <w:numId w:val="29"/>
        </w:numPr>
        <w:autoSpaceDE w:val="0"/>
        <w:autoSpaceDN w:val="0"/>
        <w:adjustRightInd w:val="0"/>
        <w:ind w:left="851" w:hanging="425"/>
        <w:contextualSpacing w:val="0"/>
        <w:rPr>
          <w:rFonts w:ascii="Arial" w:hAnsi="Arial" w:cs="Arial"/>
          <w:lang w:val="en-IN"/>
        </w:rPr>
      </w:pPr>
      <w:r w:rsidRPr="003F79BE">
        <w:rPr>
          <w:rFonts w:ascii="Arial" w:hAnsi="Arial" w:cs="Arial"/>
          <w:lang w:val="en-IN"/>
        </w:rPr>
        <w:t>The Controller and Meta Platforms Ireland Limited (4 Grand Canal Square, Grand Canal Harbour, Dublin 2, Ireland) are joint controllers of personal data, pursuant to Article 26 of the GDPR, for the purpose of displaying statistics on the Controller's Facebook and Instagram fan page activity and for processing data for statistical and advertising purposes. Detailed information on the mutual arrangements between the controllers is available at:</w:t>
      </w:r>
      <w:hyperlink r:id="rId12" w:history="1">
        <w:r w:rsidRPr="003F79BE">
          <w:rPr>
            <w:rStyle w:val="Hipercze"/>
            <w:rFonts w:ascii="Arial" w:hAnsi="Arial" w:cs="Arial"/>
            <w:color w:val="auto"/>
            <w:lang w:val="en-IN"/>
          </w:rPr>
          <w:t>https://www.facebook.com/legal/terms/page_controller_addendum</w:t>
        </w:r>
      </w:hyperlink>
      <w:r w:rsidRPr="003F79BE">
        <w:rPr>
          <w:rFonts w:ascii="Arial" w:hAnsi="Arial" w:cs="Arial"/>
          <w:lang w:val="en-IN"/>
        </w:rPr>
        <w:t>.</w:t>
      </w:r>
    </w:p>
    <w:p w:rsidR="00D647CD" w:rsidRPr="003F79BE" w:rsidRDefault="009B123D" w:rsidP="00D647CD">
      <w:pPr>
        <w:pStyle w:val="Akapitzlist"/>
        <w:numPr>
          <w:ilvl w:val="0"/>
          <w:numId w:val="29"/>
        </w:numPr>
        <w:autoSpaceDE w:val="0"/>
        <w:autoSpaceDN w:val="0"/>
        <w:adjustRightInd w:val="0"/>
        <w:ind w:left="851" w:hanging="425"/>
        <w:contextualSpacing w:val="0"/>
        <w:rPr>
          <w:rFonts w:ascii="Arial" w:hAnsi="Arial" w:cs="Arial"/>
          <w:lang w:val="en-IN"/>
        </w:rPr>
      </w:pPr>
      <w:r>
        <w:rPr>
          <w:rFonts w:ascii="Arial" w:hAnsi="Arial" w:cs="Arial"/>
          <w:lang w:val="en-IN"/>
        </w:rPr>
        <w:t>The Provincial</w:t>
      </w:r>
      <w:r w:rsidR="00D647CD" w:rsidRPr="003F79BE">
        <w:rPr>
          <w:rFonts w:ascii="Arial" w:hAnsi="Arial" w:cs="Arial"/>
          <w:lang w:val="en-IN"/>
        </w:rPr>
        <w:t xml:space="preserve"> </w:t>
      </w:r>
      <w:r w:rsidRPr="003F79BE">
        <w:rPr>
          <w:rFonts w:ascii="Arial" w:hAnsi="Arial" w:cs="Arial"/>
          <w:lang w:val="en-IN"/>
        </w:rPr>
        <w:t>Labour</w:t>
      </w:r>
      <w:r w:rsidR="00D647CD" w:rsidRPr="003F79BE">
        <w:rPr>
          <w:rFonts w:ascii="Arial" w:hAnsi="Arial" w:cs="Arial"/>
          <w:lang w:val="en-IN"/>
        </w:rPr>
        <w:t xml:space="preserve"> Office in </w:t>
      </w:r>
      <w:proofErr w:type="spellStart"/>
      <w:r w:rsidR="00D647CD" w:rsidRPr="003F79BE">
        <w:rPr>
          <w:rFonts w:ascii="Arial" w:hAnsi="Arial" w:cs="Arial"/>
          <w:lang w:val="en-IN"/>
        </w:rPr>
        <w:t>Zielona</w:t>
      </w:r>
      <w:proofErr w:type="spellEnd"/>
      <w:r w:rsidR="00D647CD" w:rsidRPr="003F79BE">
        <w:rPr>
          <w:rFonts w:ascii="Arial" w:hAnsi="Arial" w:cs="Arial"/>
          <w:lang w:val="en-IN"/>
        </w:rPr>
        <w:t xml:space="preserve"> </w:t>
      </w:r>
      <w:proofErr w:type="spellStart"/>
      <w:r w:rsidR="00D647CD" w:rsidRPr="003F79BE">
        <w:rPr>
          <w:rFonts w:ascii="Arial" w:hAnsi="Arial" w:cs="Arial"/>
          <w:lang w:val="en-IN"/>
        </w:rPr>
        <w:t>Góra</w:t>
      </w:r>
      <w:proofErr w:type="spellEnd"/>
      <w:r w:rsidR="00D647CD" w:rsidRPr="003F79BE">
        <w:rPr>
          <w:rFonts w:ascii="Arial" w:hAnsi="Arial" w:cs="Arial"/>
          <w:lang w:val="en-IN"/>
        </w:rPr>
        <w:t xml:space="preserve"> has appointed a Data Protection Officer (DPO) who can be contacted regarding matters related to the processing of personal data and the exercise of rights under the GDPR. The DPO can be contacted via email at:</w:t>
      </w:r>
      <w:r>
        <w:rPr>
          <w:rFonts w:ascii="Arial" w:hAnsi="Arial" w:cs="Arial"/>
          <w:lang w:val="en-IN"/>
        </w:rPr>
        <w:t xml:space="preserve"> </w:t>
      </w:r>
      <w:hyperlink r:id="rId13" w:history="1">
        <w:r w:rsidR="00D647CD" w:rsidRPr="003F79BE">
          <w:rPr>
            <w:rStyle w:val="Hipercze"/>
            <w:rFonts w:ascii="Arial" w:hAnsi="Arial" w:cs="Arial"/>
            <w:color w:val="auto"/>
            <w:lang w:val="en-IN"/>
          </w:rPr>
          <w:t>iod@wup.zgora.pl</w:t>
        </w:r>
      </w:hyperlink>
      <w:r w:rsidR="00D647CD" w:rsidRPr="003F79BE">
        <w:rPr>
          <w:rFonts w:ascii="Arial" w:hAnsi="Arial" w:cs="Arial"/>
          <w:lang w:val="en-IN"/>
        </w:rPr>
        <w:t>or by post to the office address.</w:t>
      </w:r>
    </w:p>
    <w:p w:rsidR="00D647CD" w:rsidRPr="00FD747C" w:rsidRDefault="00D647CD" w:rsidP="00D647CD">
      <w:pPr>
        <w:pStyle w:val="Akapitzlist"/>
        <w:numPr>
          <w:ilvl w:val="0"/>
          <w:numId w:val="29"/>
        </w:numPr>
        <w:autoSpaceDE w:val="0"/>
        <w:autoSpaceDN w:val="0"/>
        <w:adjustRightInd w:val="0"/>
        <w:ind w:left="851" w:hanging="425"/>
        <w:contextualSpacing w:val="0"/>
        <w:rPr>
          <w:rFonts w:ascii="Arial" w:hAnsi="Arial" w:cs="Arial"/>
        </w:rPr>
      </w:pPr>
      <w:r w:rsidRPr="003F79BE">
        <w:rPr>
          <w:rFonts w:ascii="Arial" w:hAnsi="Arial" w:cs="Arial"/>
          <w:lang w:val="en-IN"/>
        </w:rPr>
        <w:lastRenderedPageBreak/>
        <w:t xml:space="preserve">Personal data will be processed for the purpose of project implementation and settlement (including informational and promotional activities using Facebook and Instagram social media platforms provided by Meta Platforms Ireland Limited) and for compliance with information obligations. </w:t>
      </w:r>
      <w:r w:rsidRPr="00FD747C">
        <w:rPr>
          <w:rFonts w:ascii="Arial" w:hAnsi="Arial" w:cs="Arial"/>
        </w:rPr>
        <w:t xml:space="preserve">Personal data </w:t>
      </w:r>
      <w:proofErr w:type="spellStart"/>
      <w:r w:rsidRPr="00FD747C">
        <w:rPr>
          <w:rFonts w:ascii="Arial" w:hAnsi="Arial" w:cs="Arial"/>
        </w:rPr>
        <w:t>will</w:t>
      </w:r>
      <w:proofErr w:type="spellEnd"/>
      <w:r w:rsidRPr="00FD747C">
        <w:rPr>
          <w:rFonts w:ascii="Arial" w:hAnsi="Arial" w:cs="Arial"/>
        </w:rPr>
        <w:t xml:space="preserve"> be </w:t>
      </w:r>
      <w:proofErr w:type="spellStart"/>
      <w:r w:rsidRPr="00FD747C">
        <w:rPr>
          <w:rFonts w:ascii="Arial" w:hAnsi="Arial" w:cs="Arial"/>
        </w:rPr>
        <w:t>processed</w:t>
      </w:r>
      <w:proofErr w:type="spellEnd"/>
      <w:r w:rsidRPr="00FD747C">
        <w:rPr>
          <w:rFonts w:ascii="Arial" w:hAnsi="Arial" w:cs="Arial"/>
        </w:rPr>
        <w:t xml:space="preserve"> on the </w:t>
      </w:r>
      <w:proofErr w:type="spellStart"/>
      <w:r w:rsidRPr="00FD747C">
        <w:rPr>
          <w:rFonts w:ascii="Arial" w:hAnsi="Arial" w:cs="Arial"/>
        </w:rPr>
        <w:t>basis</w:t>
      </w:r>
      <w:proofErr w:type="spellEnd"/>
      <w:r w:rsidRPr="00FD747C">
        <w:rPr>
          <w:rFonts w:ascii="Arial" w:hAnsi="Arial" w:cs="Arial"/>
        </w:rPr>
        <w:t xml:space="preserve"> of:</w:t>
      </w:r>
    </w:p>
    <w:p w:rsidR="00626862" w:rsidRPr="003F79BE" w:rsidRDefault="00626862" w:rsidP="00626862">
      <w:pPr>
        <w:pStyle w:val="Akapitzlist"/>
        <w:numPr>
          <w:ilvl w:val="0"/>
          <w:numId w:val="30"/>
        </w:numPr>
        <w:ind w:left="1276" w:hanging="425"/>
        <w:rPr>
          <w:rFonts w:ascii="Arial" w:hAnsi="Arial" w:cs="Arial"/>
          <w:lang w:val="en-IN"/>
        </w:rPr>
      </w:pPr>
      <w:r w:rsidRPr="003F79BE">
        <w:rPr>
          <w:rFonts w:ascii="Arial" w:hAnsi="Arial" w:cs="Arial"/>
          <w:lang w:val="en-IN"/>
        </w:rPr>
        <w:t>Article 6(1)(b) of the GDPR (processing is necessary for the performance of a contract to which the data subject is a party) – in the case of concluding a training contract with a project participant;</w:t>
      </w:r>
    </w:p>
    <w:p w:rsidR="00D647CD" w:rsidRPr="003F79BE" w:rsidRDefault="00D647CD" w:rsidP="00D647CD">
      <w:pPr>
        <w:pStyle w:val="Akapitzlist"/>
        <w:numPr>
          <w:ilvl w:val="0"/>
          <w:numId w:val="30"/>
        </w:numPr>
        <w:autoSpaceDE w:val="0"/>
        <w:autoSpaceDN w:val="0"/>
        <w:adjustRightInd w:val="0"/>
        <w:ind w:left="1134" w:hanging="283"/>
        <w:contextualSpacing w:val="0"/>
        <w:rPr>
          <w:rFonts w:ascii="Arial" w:hAnsi="Arial" w:cs="Arial"/>
          <w:lang w:val="en-IN"/>
        </w:rPr>
      </w:pPr>
      <w:r w:rsidRPr="003F79BE">
        <w:rPr>
          <w:rFonts w:ascii="Arial" w:hAnsi="Arial" w:cs="Arial"/>
          <w:lang w:val="en-IN"/>
        </w:rPr>
        <w:t>Article 6(1)(c) of the GDPR (processing is necessary to fulfil a legal obligation incumbent on the controller) – the principles of project implementation result from the provisions of Community and national law;</w:t>
      </w:r>
    </w:p>
    <w:p w:rsidR="00D647CD" w:rsidRPr="003F79BE" w:rsidRDefault="00D647CD" w:rsidP="00D647CD">
      <w:pPr>
        <w:pStyle w:val="Akapitzlist"/>
        <w:numPr>
          <w:ilvl w:val="0"/>
          <w:numId w:val="30"/>
        </w:numPr>
        <w:autoSpaceDE w:val="0"/>
        <w:autoSpaceDN w:val="0"/>
        <w:adjustRightInd w:val="0"/>
        <w:ind w:left="1134" w:hanging="283"/>
        <w:contextualSpacing w:val="0"/>
        <w:rPr>
          <w:rFonts w:ascii="Arial" w:hAnsi="Arial" w:cs="Arial"/>
          <w:lang w:val="en-IN"/>
        </w:rPr>
      </w:pPr>
      <w:r w:rsidRPr="003F79BE">
        <w:rPr>
          <w:rFonts w:ascii="Arial" w:hAnsi="Arial" w:cs="Arial"/>
          <w:lang w:val="en-IN"/>
        </w:rPr>
        <w:t>Article 6(1)(e) of the GDPR (performance of a task carried out in the public interest or in the exercise of public authority vested in the controller) – the implemented project serves the public good and improves the quality of life of citizens;</w:t>
      </w:r>
    </w:p>
    <w:p w:rsidR="00DF13D7" w:rsidRPr="003F79BE" w:rsidRDefault="00DF13D7" w:rsidP="00D647CD">
      <w:pPr>
        <w:pStyle w:val="Akapitzlist"/>
        <w:numPr>
          <w:ilvl w:val="0"/>
          <w:numId w:val="30"/>
        </w:numPr>
        <w:autoSpaceDE w:val="0"/>
        <w:autoSpaceDN w:val="0"/>
        <w:adjustRightInd w:val="0"/>
        <w:ind w:left="1134" w:hanging="283"/>
        <w:contextualSpacing w:val="0"/>
        <w:rPr>
          <w:rFonts w:ascii="Arial" w:hAnsi="Arial" w:cs="Arial"/>
          <w:lang w:val="en-IN"/>
        </w:rPr>
      </w:pPr>
      <w:r w:rsidRPr="003F79BE">
        <w:rPr>
          <w:rFonts w:ascii="Arial" w:hAnsi="Arial" w:cs="Arial"/>
          <w:lang w:val="en-IN"/>
        </w:rPr>
        <w:t>Article 9(2)(g), (h) and (j) of the GDPR – regarding the processing of special categories of personal data;</w:t>
      </w:r>
    </w:p>
    <w:p w:rsidR="00D647CD" w:rsidRPr="003F79BE" w:rsidRDefault="00D647CD" w:rsidP="00D647CD">
      <w:pPr>
        <w:pStyle w:val="Akapitzlist"/>
        <w:numPr>
          <w:ilvl w:val="0"/>
          <w:numId w:val="30"/>
        </w:numPr>
        <w:autoSpaceDE w:val="0"/>
        <w:autoSpaceDN w:val="0"/>
        <w:adjustRightInd w:val="0"/>
        <w:ind w:left="1134" w:hanging="283"/>
        <w:contextualSpacing w:val="0"/>
        <w:rPr>
          <w:rFonts w:ascii="Arial" w:hAnsi="Arial" w:cs="Arial"/>
          <w:lang w:val="en-IN"/>
        </w:rPr>
      </w:pPr>
      <w:r w:rsidRPr="003F79BE">
        <w:rPr>
          <w:rFonts w:ascii="Arial" w:hAnsi="Arial" w:cs="Arial"/>
          <w:lang w:val="en-IN"/>
        </w:rPr>
        <w:t>Regulation (EU) 2021/1057 of the European Parliament and of the Council of 24 June 2021 establishing the European Social Fund Plus (ESF+) and repealing Regulation (EU) No 1296/2013;</w:t>
      </w:r>
    </w:p>
    <w:p w:rsidR="00D647CD" w:rsidRPr="003F79BE" w:rsidRDefault="00D647CD" w:rsidP="00D647CD">
      <w:pPr>
        <w:pStyle w:val="Akapitzlist"/>
        <w:numPr>
          <w:ilvl w:val="0"/>
          <w:numId w:val="30"/>
        </w:numPr>
        <w:autoSpaceDE w:val="0"/>
        <w:autoSpaceDN w:val="0"/>
        <w:adjustRightInd w:val="0"/>
        <w:ind w:left="1134" w:hanging="283"/>
        <w:contextualSpacing w:val="0"/>
        <w:rPr>
          <w:rFonts w:ascii="Arial" w:hAnsi="Arial" w:cs="Arial"/>
          <w:lang w:val="en-IN"/>
        </w:rPr>
      </w:pPr>
      <w:r w:rsidRPr="003F79BE">
        <w:rPr>
          <w:rFonts w:ascii="Arial" w:hAnsi="Arial" w:cs="Arial"/>
          <w:lang w:val="en-IN"/>
        </w:rPr>
        <w:t>Regulation (EU) No 2021/1060 of the European Parliament and of the Council of 24 June 2021 laying down common provisions on the European Regional Development Fund, the European Social Fund Plus, the Cohesion Fund, the Just Transition Fund and the European Maritime, Fisheries and Aquaculture Fund and financial rules for those and for the Asylum, Migration and Integration Fund, the Internal Security Fund and the Instrument for financial support for border management and visa policy;</w:t>
      </w:r>
    </w:p>
    <w:p w:rsidR="00D647CD" w:rsidRPr="003F79BE" w:rsidRDefault="00D647CD" w:rsidP="00D647CD">
      <w:pPr>
        <w:pStyle w:val="Akapitzlist"/>
        <w:numPr>
          <w:ilvl w:val="0"/>
          <w:numId w:val="30"/>
        </w:numPr>
        <w:autoSpaceDE w:val="0"/>
        <w:autoSpaceDN w:val="0"/>
        <w:adjustRightInd w:val="0"/>
        <w:ind w:left="1134" w:hanging="283"/>
        <w:contextualSpacing w:val="0"/>
        <w:rPr>
          <w:rFonts w:ascii="Arial" w:hAnsi="Arial" w:cs="Arial"/>
          <w:lang w:val="en-IN"/>
        </w:rPr>
      </w:pPr>
      <w:r w:rsidRPr="003F79BE">
        <w:rPr>
          <w:rFonts w:ascii="Arial" w:hAnsi="Arial" w:cs="Arial"/>
          <w:lang w:val="en-IN"/>
        </w:rPr>
        <w:t>Act of 28 April 2022 on the principles of implementing tasks financed from European funds in the 2021-2027 financial perspective;</w:t>
      </w:r>
    </w:p>
    <w:p w:rsidR="00902A8E" w:rsidRPr="003F79BE" w:rsidRDefault="00902A8E" w:rsidP="00D647CD">
      <w:pPr>
        <w:pStyle w:val="Akapitzlist"/>
        <w:numPr>
          <w:ilvl w:val="0"/>
          <w:numId w:val="30"/>
        </w:numPr>
        <w:autoSpaceDE w:val="0"/>
        <w:autoSpaceDN w:val="0"/>
        <w:adjustRightInd w:val="0"/>
        <w:ind w:left="1134" w:hanging="283"/>
        <w:contextualSpacing w:val="0"/>
        <w:rPr>
          <w:rFonts w:ascii="Arial" w:hAnsi="Arial" w:cs="Arial"/>
          <w:lang w:val="en-IN"/>
        </w:rPr>
      </w:pPr>
      <w:r w:rsidRPr="003F79BE">
        <w:rPr>
          <w:rFonts w:ascii="Arial" w:hAnsi="Arial" w:cs="Arial"/>
          <w:lang w:val="en-IN"/>
        </w:rPr>
        <w:t xml:space="preserve">Act of 20 March 2025 on the </w:t>
      </w:r>
      <w:r w:rsidR="009B123D" w:rsidRPr="003F79BE">
        <w:rPr>
          <w:rFonts w:ascii="Arial" w:hAnsi="Arial" w:cs="Arial"/>
          <w:lang w:val="en-IN"/>
        </w:rPr>
        <w:t>labour</w:t>
      </w:r>
      <w:r w:rsidRPr="003F79BE">
        <w:rPr>
          <w:rFonts w:ascii="Arial" w:hAnsi="Arial" w:cs="Arial"/>
          <w:lang w:val="en-IN"/>
        </w:rPr>
        <w:t xml:space="preserve"> market and employment services;</w:t>
      </w:r>
    </w:p>
    <w:p w:rsidR="007D3636" w:rsidRPr="003F79BE" w:rsidRDefault="007D3636" w:rsidP="00D647CD">
      <w:pPr>
        <w:pStyle w:val="Akapitzlist"/>
        <w:numPr>
          <w:ilvl w:val="0"/>
          <w:numId w:val="30"/>
        </w:numPr>
        <w:autoSpaceDE w:val="0"/>
        <w:autoSpaceDN w:val="0"/>
        <w:adjustRightInd w:val="0"/>
        <w:ind w:left="1134" w:hanging="283"/>
        <w:contextualSpacing w:val="0"/>
        <w:rPr>
          <w:rFonts w:ascii="Arial" w:hAnsi="Arial" w:cs="Arial"/>
          <w:lang w:val="en-IN"/>
        </w:rPr>
      </w:pPr>
      <w:r w:rsidRPr="003F79BE">
        <w:rPr>
          <w:rFonts w:ascii="Arial" w:hAnsi="Arial" w:cs="Arial"/>
          <w:lang w:val="en-IN"/>
        </w:rPr>
        <w:t>Act of 4 February 1994 on copyright and related rights – in the case of permission to use the image;</w:t>
      </w:r>
    </w:p>
    <w:p w:rsidR="007D3636" w:rsidRPr="003F79BE" w:rsidRDefault="007D3636" w:rsidP="00D647CD">
      <w:pPr>
        <w:pStyle w:val="Akapitzlist"/>
        <w:numPr>
          <w:ilvl w:val="0"/>
          <w:numId w:val="30"/>
        </w:numPr>
        <w:autoSpaceDE w:val="0"/>
        <w:autoSpaceDN w:val="0"/>
        <w:adjustRightInd w:val="0"/>
        <w:ind w:left="1134" w:hanging="283"/>
        <w:contextualSpacing w:val="0"/>
        <w:rPr>
          <w:rFonts w:ascii="Arial" w:hAnsi="Arial" w:cs="Arial"/>
          <w:lang w:val="en-IN"/>
        </w:rPr>
      </w:pPr>
      <w:r w:rsidRPr="003F79BE">
        <w:rPr>
          <w:rFonts w:ascii="Arial" w:hAnsi="Arial" w:cs="Arial"/>
          <w:lang w:val="en-IN"/>
        </w:rPr>
        <w:t>other legal provisions affecting the scope of the project being implemented (e.g. the Act of 11 September 2019 – Public Procurement Law, the Act of 23 April 1964 – Civil Code);</w:t>
      </w:r>
    </w:p>
    <w:p w:rsidR="00D647CD" w:rsidRPr="003F79BE" w:rsidRDefault="00D647CD" w:rsidP="00D647CD">
      <w:pPr>
        <w:pStyle w:val="Akapitzlist"/>
        <w:numPr>
          <w:ilvl w:val="0"/>
          <w:numId w:val="30"/>
        </w:numPr>
        <w:autoSpaceDE w:val="0"/>
        <w:autoSpaceDN w:val="0"/>
        <w:adjustRightInd w:val="0"/>
        <w:ind w:left="1134" w:hanging="283"/>
        <w:contextualSpacing w:val="0"/>
        <w:rPr>
          <w:rFonts w:ascii="Arial" w:hAnsi="Arial" w:cs="Arial"/>
          <w:lang w:val="en-IN"/>
        </w:rPr>
      </w:pPr>
      <w:r w:rsidRPr="003F79BE">
        <w:rPr>
          <w:rFonts w:ascii="Arial" w:hAnsi="Arial" w:cs="Arial"/>
          <w:lang w:val="en-IN"/>
        </w:rPr>
        <w:t>Act of 14 July 1983 on national archival resources and archives.</w:t>
      </w:r>
    </w:p>
    <w:p w:rsidR="00D647CD" w:rsidRPr="003F79BE" w:rsidRDefault="00D647CD" w:rsidP="00D647CD">
      <w:pPr>
        <w:pStyle w:val="Akapitzlist"/>
        <w:numPr>
          <w:ilvl w:val="0"/>
          <w:numId w:val="29"/>
        </w:numPr>
        <w:autoSpaceDE w:val="0"/>
        <w:autoSpaceDN w:val="0"/>
        <w:adjustRightInd w:val="0"/>
        <w:ind w:left="851" w:hanging="425"/>
        <w:contextualSpacing w:val="0"/>
        <w:rPr>
          <w:rFonts w:ascii="Arial" w:hAnsi="Arial" w:cs="Arial"/>
          <w:lang w:val="en-IN"/>
        </w:rPr>
      </w:pPr>
      <w:r w:rsidRPr="003F79BE">
        <w:rPr>
          <w:rFonts w:ascii="Arial" w:hAnsi="Arial" w:cs="Arial"/>
          <w:lang w:val="en-IN"/>
        </w:rPr>
        <w:t>The processing of personal data is not based on Article 6(1)(f) of the GDPR, i.e. it does not concern the legitimate interests pursued by the controller.</w:t>
      </w:r>
    </w:p>
    <w:p w:rsidR="00D647CD" w:rsidRPr="003F79BE" w:rsidRDefault="00D647CD" w:rsidP="00D647CD">
      <w:pPr>
        <w:pStyle w:val="Akapitzlist"/>
        <w:numPr>
          <w:ilvl w:val="0"/>
          <w:numId w:val="29"/>
        </w:numPr>
        <w:autoSpaceDE w:val="0"/>
        <w:autoSpaceDN w:val="0"/>
        <w:adjustRightInd w:val="0"/>
        <w:ind w:left="851" w:hanging="425"/>
        <w:contextualSpacing w:val="0"/>
        <w:rPr>
          <w:rFonts w:ascii="Arial" w:hAnsi="Arial" w:cs="Arial"/>
          <w:lang w:val="en-IN"/>
        </w:rPr>
      </w:pPr>
      <w:r w:rsidRPr="003F79BE">
        <w:rPr>
          <w:rFonts w:ascii="Arial" w:hAnsi="Arial" w:cs="Arial"/>
          <w:lang w:val="en-IN"/>
        </w:rPr>
        <w:t>The recipients of personal data may be:</w:t>
      </w:r>
    </w:p>
    <w:p w:rsidR="00D647CD" w:rsidRPr="003F79BE" w:rsidRDefault="00D647CD" w:rsidP="00D647CD">
      <w:pPr>
        <w:pStyle w:val="Akapitzlist"/>
        <w:numPr>
          <w:ilvl w:val="0"/>
          <w:numId w:val="32"/>
        </w:numPr>
        <w:autoSpaceDE w:val="0"/>
        <w:autoSpaceDN w:val="0"/>
        <w:adjustRightInd w:val="0"/>
        <w:ind w:left="1134" w:hanging="283"/>
        <w:contextualSpacing w:val="0"/>
        <w:rPr>
          <w:rFonts w:ascii="Arial" w:hAnsi="Arial" w:cs="Arial"/>
          <w:lang w:val="en-IN"/>
        </w:rPr>
      </w:pPr>
      <w:bookmarkStart w:id="1" w:name="_Hlk167731399"/>
      <w:r w:rsidRPr="003F79BE">
        <w:rPr>
          <w:rFonts w:ascii="Arial" w:hAnsi="Arial" w:cs="Arial"/>
          <w:lang w:val="en-IN"/>
        </w:rPr>
        <w:t>entities authorized to handle postal deliveries,</w:t>
      </w:r>
    </w:p>
    <w:p w:rsidR="00D647CD" w:rsidRPr="003F79BE" w:rsidRDefault="00D647CD" w:rsidP="00D647CD">
      <w:pPr>
        <w:pStyle w:val="Akapitzlist"/>
        <w:numPr>
          <w:ilvl w:val="0"/>
          <w:numId w:val="32"/>
        </w:numPr>
        <w:autoSpaceDE w:val="0"/>
        <w:autoSpaceDN w:val="0"/>
        <w:adjustRightInd w:val="0"/>
        <w:ind w:left="1134" w:hanging="283"/>
        <w:contextualSpacing w:val="0"/>
        <w:rPr>
          <w:rFonts w:ascii="Arial" w:hAnsi="Arial" w:cs="Arial"/>
          <w:lang w:val="en-IN"/>
        </w:rPr>
      </w:pPr>
      <w:r w:rsidRPr="003F79BE">
        <w:rPr>
          <w:rFonts w:ascii="Arial" w:hAnsi="Arial" w:cs="Arial"/>
          <w:lang w:val="en-IN"/>
        </w:rPr>
        <w:t>entities providing delivery services using electronic means of communication (</w:t>
      </w:r>
      <w:proofErr w:type="spellStart"/>
      <w:r w:rsidRPr="003F79BE">
        <w:rPr>
          <w:rFonts w:ascii="Arial" w:hAnsi="Arial" w:cs="Arial"/>
          <w:lang w:val="en-IN"/>
        </w:rPr>
        <w:t>ePUAP</w:t>
      </w:r>
      <w:proofErr w:type="spellEnd"/>
      <w:r w:rsidRPr="003F79BE">
        <w:rPr>
          <w:rFonts w:ascii="Arial" w:hAnsi="Arial" w:cs="Arial"/>
          <w:lang w:val="en-IN"/>
        </w:rPr>
        <w:t>, e-delivery),</w:t>
      </w:r>
    </w:p>
    <w:p w:rsidR="00D647CD" w:rsidRPr="003F79BE" w:rsidRDefault="00D647CD" w:rsidP="00D647CD">
      <w:pPr>
        <w:pStyle w:val="Akapitzlist"/>
        <w:numPr>
          <w:ilvl w:val="0"/>
          <w:numId w:val="32"/>
        </w:numPr>
        <w:autoSpaceDE w:val="0"/>
        <w:autoSpaceDN w:val="0"/>
        <w:adjustRightInd w:val="0"/>
        <w:ind w:left="1134" w:hanging="283"/>
        <w:contextualSpacing w:val="0"/>
        <w:rPr>
          <w:rFonts w:ascii="Arial" w:hAnsi="Arial" w:cs="Arial"/>
          <w:lang w:val="en-IN"/>
        </w:rPr>
      </w:pPr>
      <w:r w:rsidRPr="003F79BE">
        <w:rPr>
          <w:rFonts w:ascii="Arial" w:hAnsi="Arial" w:cs="Arial"/>
          <w:lang w:val="en-IN"/>
        </w:rPr>
        <w:t>banking institutions (in the case of making payments under the project, including the payment of benefits accompanying project participants),</w:t>
      </w:r>
    </w:p>
    <w:p w:rsidR="007D3636" w:rsidRPr="003F79BE" w:rsidRDefault="007D3636" w:rsidP="007D3636">
      <w:pPr>
        <w:pStyle w:val="Akapitzlist"/>
        <w:numPr>
          <w:ilvl w:val="0"/>
          <w:numId w:val="32"/>
        </w:numPr>
        <w:autoSpaceDE w:val="0"/>
        <w:autoSpaceDN w:val="0"/>
        <w:adjustRightInd w:val="0"/>
        <w:rPr>
          <w:rFonts w:ascii="Arial" w:hAnsi="Arial" w:cs="Arial"/>
          <w:lang w:val="en-IN"/>
        </w:rPr>
      </w:pPr>
      <w:r w:rsidRPr="003F79BE">
        <w:rPr>
          <w:rFonts w:ascii="Arial" w:hAnsi="Arial" w:cs="Arial"/>
          <w:lang w:val="en-IN"/>
        </w:rPr>
        <w:t>administrator of the IT system supporting the implementation of the project – CST2021;</w:t>
      </w:r>
    </w:p>
    <w:p w:rsidR="007D3636" w:rsidRPr="00FD747C" w:rsidRDefault="007D3636" w:rsidP="007D3636">
      <w:pPr>
        <w:pStyle w:val="Akapitzlist"/>
        <w:numPr>
          <w:ilvl w:val="0"/>
          <w:numId w:val="32"/>
        </w:numPr>
        <w:autoSpaceDE w:val="0"/>
        <w:autoSpaceDN w:val="0"/>
        <w:adjustRightInd w:val="0"/>
        <w:rPr>
          <w:rFonts w:ascii="Arial" w:hAnsi="Arial" w:cs="Arial"/>
        </w:rPr>
      </w:pPr>
      <w:r w:rsidRPr="00FD747C">
        <w:rPr>
          <w:rFonts w:ascii="Arial" w:hAnsi="Arial" w:cs="Arial"/>
        </w:rPr>
        <w:t xml:space="preserve">platform administrator – </w:t>
      </w:r>
      <w:proofErr w:type="spellStart"/>
      <w:r w:rsidRPr="00FD747C">
        <w:rPr>
          <w:rFonts w:ascii="Arial" w:hAnsi="Arial" w:cs="Arial"/>
        </w:rPr>
        <w:t>Competitiveness</w:t>
      </w:r>
      <w:proofErr w:type="spellEnd"/>
      <w:r w:rsidRPr="00FD747C">
        <w:rPr>
          <w:rFonts w:ascii="Arial" w:hAnsi="Arial" w:cs="Arial"/>
        </w:rPr>
        <w:t xml:space="preserve"> Database;</w:t>
      </w:r>
    </w:p>
    <w:p w:rsidR="007D3636" w:rsidRPr="003F79BE" w:rsidRDefault="007D3636" w:rsidP="007D3636">
      <w:pPr>
        <w:pStyle w:val="Akapitzlist"/>
        <w:numPr>
          <w:ilvl w:val="0"/>
          <w:numId w:val="32"/>
        </w:numPr>
        <w:autoSpaceDE w:val="0"/>
        <w:autoSpaceDN w:val="0"/>
        <w:adjustRightInd w:val="0"/>
        <w:rPr>
          <w:rFonts w:ascii="Arial" w:hAnsi="Arial" w:cs="Arial"/>
          <w:lang w:val="en-IN"/>
        </w:rPr>
      </w:pPr>
      <w:r w:rsidRPr="003F79BE">
        <w:rPr>
          <w:rFonts w:ascii="Arial" w:hAnsi="Arial" w:cs="Arial"/>
          <w:lang w:val="en-IN"/>
        </w:rPr>
        <w:t>The President of the Public Procurement Office as the administrator of the data of e-procurement platform users</w:t>
      </w:r>
      <w:r w:rsidRPr="003F79BE">
        <w:rPr>
          <w:rFonts w:cs="Arial"/>
          <w:lang w:val="en-IN"/>
        </w:rPr>
        <w:t>;</w:t>
      </w:r>
    </w:p>
    <w:p w:rsidR="007D3636" w:rsidRPr="003F79BE" w:rsidRDefault="007D3636" w:rsidP="007D3636">
      <w:pPr>
        <w:pStyle w:val="Akapitzlist"/>
        <w:numPr>
          <w:ilvl w:val="0"/>
          <w:numId w:val="32"/>
        </w:numPr>
        <w:autoSpaceDE w:val="0"/>
        <w:autoSpaceDN w:val="0"/>
        <w:adjustRightInd w:val="0"/>
        <w:rPr>
          <w:rFonts w:ascii="Arial" w:hAnsi="Arial" w:cs="Arial"/>
          <w:lang w:val="en-IN"/>
        </w:rPr>
      </w:pPr>
      <w:r w:rsidRPr="003F79BE">
        <w:rPr>
          <w:rFonts w:ascii="Arial" w:hAnsi="Arial" w:cs="Arial"/>
          <w:lang w:val="en-IN"/>
        </w:rPr>
        <w:lastRenderedPageBreak/>
        <w:t>provider of the Centralized System for Access to Public Information (SSDIP), which is used to provide access to the relevant BIP pages (minister responsible for digital affairs);</w:t>
      </w:r>
    </w:p>
    <w:p w:rsidR="007D3636" w:rsidRPr="003F79BE" w:rsidRDefault="007D3636" w:rsidP="007D3636">
      <w:pPr>
        <w:pStyle w:val="Akapitzlist"/>
        <w:numPr>
          <w:ilvl w:val="0"/>
          <w:numId w:val="32"/>
        </w:numPr>
        <w:autoSpaceDE w:val="0"/>
        <w:autoSpaceDN w:val="0"/>
        <w:adjustRightInd w:val="0"/>
        <w:rPr>
          <w:rFonts w:ascii="Arial" w:hAnsi="Arial" w:cs="Arial"/>
          <w:lang w:val="en-IN"/>
        </w:rPr>
      </w:pPr>
      <w:r w:rsidRPr="003F79BE">
        <w:rPr>
          <w:rFonts w:ascii="Arial" w:hAnsi="Arial" w:cs="Arial"/>
          <w:lang w:val="en-IN"/>
        </w:rPr>
        <w:t>entity providing WUP e-mail hosting services;</w:t>
      </w:r>
    </w:p>
    <w:p w:rsidR="007D3636" w:rsidRPr="003F79BE" w:rsidRDefault="007D3636" w:rsidP="007D3636">
      <w:pPr>
        <w:pStyle w:val="Akapitzlist"/>
        <w:numPr>
          <w:ilvl w:val="0"/>
          <w:numId w:val="32"/>
        </w:numPr>
        <w:autoSpaceDE w:val="0"/>
        <w:autoSpaceDN w:val="0"/>
        <w:adjustRightInd w:val="0"/>
        <w:rPr>
          <w:rFonts w:ascii="Arial" w:hAnsi="Arial" w:cs="Arial"/>
          <w:lang w:val="en-IN"/>
        </w:rPr>
      </w:pPr>
      <w:r w:rsidRPr="003F79BE">
        <w:rPr>
          <w:rFonts w:ascii="Arial" w:hAnsi="Arial" w:cs="Arial"/>
          <w:lang w:val="en-IN"/>
        </w:rPr>
        <w:t>subcontractors commissioned to provide services as part of the project (e.g. legal and psychological services, Polish language courses, vocational courses, producer of a promotional film);</w:t>
      </w:r>
    </w:p>
    <w:p w:rsidR="00D647CD" w:rsidRPr="003F79BE" w:rsidRDefault="00D647CD" w:rsidP="00D647CD">
      <w:pPr>
        <w:pStyle w:val="Akapitzlist"/>
        <w:numPr>
          <w:ilvl w:val="0"/>
          <w:numId w:val="32"/>
        </w:numPr>
        <w:autoSpaceDE w:val="0"/>
        <w:autoSpaceDN w:val="0"/>
        <w:adjustRightInd w:val="0"/>
        <w:ind w:left="1134" w:hanging="283"/>
        <w:contextualSpacing w:val="0"/>
        <w:rPr>
          <w:rFonts w:ascii="Arial" w:hAnsi="Arial" w:cs="Arial"/>
          <w:lang w:val="en-IN"/>
        </w:rPr>
      </w:pPr>
      <w:r w:rsidRPr="003F79BE">
        <w:rPr>
          <w:rFonts w:ascii="Arial" w:hAnsi="Arial" w:cs="Arial"/>
          <w:lang w:val="en-IN"/>
        </w:rPr>
        <w:t>entities to which documentation is transferred for disposal (destruction) after the storage period has elapsed,</w:t>
      </w:r>
    </w:p>
    <w:p w:rsidR="00D647CD" w:rsidRPr="003F79BE" w:rsidRDefault="00D647CD" w:rsidP="00D647CD">
      <w:pPr>
        <w:pStyle w:val="Akapitzlist"/>
        <w:numPr>
          <w:ilvl w:val="0"/>
          <w:numId w:val="32"/>
        </w:numPr>
        <w:autoSpaceDE w:val="0"/>
        <w:autoSpaceDN w:val="0"/>
        <w:adjustRightInd w:val="0"/>
        <w:ind w:left="1134" w:hanging="283"/>
        <w:contextualSpacing w:val="0"/>
        <w:rPr>
          <w:rFonts w:ascii="Arial" w:hAnsi="Arial" w:cs="Arial"/>
          <w:lang w:val="en-IN"/>
        </w:rPr>
      </w:pPr>
      <w:r w:rsidRPr="003F79BE">
        <w:rPr>
          <w:rFonts w:ascii="Arial" w:hAnsi="Arial" w:cs="Arial"/>
          <w:lang w:val="en-IN"/>
        </w:rPr>
        <w:t>State Archives – in the scope of archival materials stored permanently (marked with archival category A),</w:t>
      </w:r>
    </w:p>
    <w:p w:rsidR="00D647CD" w:rsidRPr="003F79BE" w:rsidRDefault="00D647CD" w:rsidP="00D647CD">
      <w:pPr>
        <w:pStyle w:val="Akapitzlist"/>
        <w:numPr>
          <w:ilvl w:val="0"/>
          <w:numId w:val="32"/>
        </w:numPr>
        <w:autoSpaceDE w:val="0"/>
        <w:autoSpaceDN w:val="0"/>
        <w:adjustRightInd w:val="0"/>
        <w:ind w:left="1134" w:hanging="283"/>
        <w:contextualSpacing w:val="0"/>
        <w:rPr>
          <w:rFonts w:ascii="Arial" w:hAnsi="Arial" w:cs="Arial"/>
          <w:lang w:val="en-IN"/>
        </w:rPr>
      </w:pPr>
      <w:r w:rsidRPr="003F79BE">
        <w:rPr>
          <w:rFonts w:ascii="Arial" w:hAnsi="Arial" w:cs="Arial"/>
          <w:lang w:val="en-IN"/>
        </w:rPr>
        <w:t>entities processing personal data on behalf of the controller on the basis of concluded contracts/agreements on entrusting the processing of personal data (including IT system providers),</w:t>
      </w:r>
    </w:p>
    <w:p w:rsidR="00D647CD" w:rsidRPr="003F79BE" w:rsidRDefault="00D647CD" w:rsidP="00D647CD">
      <w:pPr>
        <w:pStyle w:val="Akapitzlist"/>
        <w:numPr>
          <w:ilvl w:val="0"/>
          <w:numId w:val="32"/>
        </w:numPr>
        <w:autoSpaceDE w:val="0"/>
        <w:autoSpaceDN w:val="0"/>
        <w:adjustRightInd w:val="0"/>
        <w:ind w:left="1134" w:hanging="283"/>
        <w:contextualSpacing w:val="0"/>
        <w:rPr>
          <w:rFonts w:ascii="Arial" w:hAnsi="Arial" w:cs="Arial"/>
          <w:lang w:val="en-IN"/>
        </w:rPr>
      </w:pPr>
      <w:r w:rsidRPr="003F79BE">
        <w:rPr>
          <w:rFonts w:ascii="Arial" w:hAnsi="Arial" w:cs="Arial"/>
          <w:lang w:val="en-IN"/>
        </w:rPr>
        <w:t xml:space="preserve">entities referred to in Article 87 paragraph 1 of the Implementation Act to the extent necessary to carry out tasks related to the implementation of the project (the minister responsible for regional development performing the tasks of a member state referred to in Article 5 of the Implementation Act; the Managing Authority referred to in Article 2 item 12 of the Implementation Act, which within the framework of the </w:t>
      </w:r>
      <w:r w:rsidR="009B123D">
        <w:rPr>
          <w:rFonts w:ascii="Arial" w:hAnsi="Arial" w:cs="Arial"/>
          <w:lang w:val="en-IN"/>
        </w:rPr>
        <w:t xml:space="preserve">FEWL is the </w:t>
      </w:r>
      <w:proofErr w:type="spellStart"/>
      <w:r w:rsidR="009B123D">
        <w:rPr>
          <w:rFonts w:ascii="Arial" w:hAnsi="Arial" w:cs="Arial"/>
          <w:lang w:val="en-IN"/>
        </w:rPr>
        <w:t>Lubuskie</w:t>
      </w:r>
      <w:proofErr w:type="spellEnd"/>
      <w:r w:rsidR="009B123D">
        <w:rPr>
          <w:rFonts w:ascii="Arial" w:hAnsi="Arial" w:cs="Arial"/>
          <w:lang w:val="en-IN"/>
        </w:rPr>
        <w:t xml:space="preserve"> </w:t>
      </w:r>
      <w:proofErr w:type="spellStart"/>
      <w:r w:rsidR="009B123D">
        <w:rPr>
          <w:rFonts w:ascii="Arial" w:hAnsi="Arial" w:cs="Arial"/>
          <w:lang w:val="en-IN"/>
        </w:rPr>
        <w:t>Privincial</w:t>
      </w:r>
      <w:proofErr w:type="spellEnd"/>
      <w:r w:rsidRPr="003F79BE">
        <w:rPr>
          <w:rFonts w:ascii="Arial" w:hAnsi="Arial" w:cs="Arial"/>
          <w:lang w:val="en-IN"/>
        </w:rPr>
        <w:t xml:space="preserve"> Board; other persons, institutions and entities participating in the FEWL implementation system),</w:t>
      </w:r>
    </w:p>
    <w:p w:rsidR="00D647CD" w:rsidRPr="003F79BE" w:rsidRDefault="00D647CD" w:rsidP="00D647CD">
      <w:pPr>
        <w:pStyle w:val="Akapitzlist"/>
        <w:numPr>
          <w:ilvl w:val="0"/>
          <w:numId w:val="32"/>
        </w:numPr>
        <w:autoSpaceDE w:val="0"/>
        <w:autoSpaceDN w:val="0"/>
        <w:adjustRightInd w:val="0"/>
        <w:ind w:left="1134" w:hanging="283"/>
        <w:contextualSpacing w:val="0"/>
        <w:rPr>
          <w:rFonts w:ascii="Arial" w:hAnsi="Arial" w:cs="Arial"/>
          <w:lang w:val="en-IN"/>
        </w:rPr>
      </w:pPr>
      <w:r w:rsidRPr="003F79BE">
        <w:rPr>
          <w:rFonts w:ascii="Arial" w:hAnsi="Arial" w:cs="Arial"/>
          <w:lang w:val="en-IN"/>
        </w:rPr>
        <w:t>in justified cases – control authorities, courts, law enforcement authorities,</w:t>
      </w:r>
    </w:p>
    <w:p w:rsidR="00D647CD" w:rsidRPr="003F79BE" w:rsidRDefault="00D647CD" w:rsidP="00D647CD">
      <w:pPr>
        <w:pStyle w:val="Akapitzlist"/>
        <w:numPr>
          <w:ilvl w:val="0"/>
          <w:numId w:val="32"/>
        </w:numPr>
        <w:autoSpaceDE w:val="0"/>
        <w:autoSpaceDN w:val="0"/>
        <w:adjustRightInd w:val="0"/>
        <w:ind w:left="1134" w:hanging="283"/>
        <w:contextualSpacing w:val="0"/>
        <w:rPr>
          <w:rFonts w:ascii="Arial" w:hAnsi="Arial" w:cs="Arial"/>
          <w:lang w:val="en-IN"/>
        </w:rPr>
      </w:pPr>
      <w:r w:rsidRPr="003F79BE">
        <w:rPr>
          <w:rFonts w:ascii="Arial" w:hAnsi="Arial" w:cs="Arial"/>
          <w:lang w:val="en-IN"/>
        </w:rPr>
        <w:t>the owner of the social networking site Facebook and Instagram under the terms and conditions set by Facebook, available at:</w:t>
      </w:r>
      <w:hyperlink r:id="rId14" w:history="1">
        <w:r w:rsidRPr="003F79BE">
          <w:rPr>
            <w:rStyle w:val="Hipercze"/>
            <w:rFonts w:ascii="Arial" w:hAnsi="Arial" w:cs="Arial"/>
            <w:color w:val="auto"/>
            <w:lang w:val="en-IN"/>
          </w:rPr>
          <w:t>https://www.facebook.com/privacy/policy/?entry_point=data_policy_redirect&amp;entry=0</w:t>
        </w:r>
      </w:hyperlink>
      <w:r w:rsidRPr="003F79BE">
        <w:rPr>
          <w:rFonts w:ascii="Arial" w:hAnsi="Arial" w:cs="Arial"/>
          <w:lang w:val="en-IN"/>
        </w:rPr>
        <w:t xml:space="preserve"> </w:t>
      </w:r>
    </w:p>
    <w:p w:rsidR="00D647CD" w:rsidRPr="00FD747C" w:rsidRDefault="00D647CD" w:rsidP="00D647CD">
      <w:pPr>
        <w:pStyle w:val="Akapitzlist"/>
        <w:autoSpaceDE w:val="0"/>
        <w:autoSpaceDN w:val="0"/>
        <w:adjustRightInd w:val="0"/>
        <w:ind w:left="1134"/>
        <w:contextualSpacing w:val="0"/>
        <w:rPr>
          <w:rFonts w:ascii="Arial" w:hAnsi="Arial" w:cs="Arial"/>
          <w:lang w:val="da-DK"/>
        </w:rPr>
      </w:pPr>
      <w:r w:rsidRPr="00FD747C">
        <w:rPr>
          <w:rFonts w:ascii="Arial" w:hAnsi="Arial" w:cs="Arial"/>
          <w:lang w:val="da-DK"/>
        </w:rPr>
        <w:t xml:space="preserve">and Instagram:  </w:t>
      </w:r>
      <w:r w:rsidR="003F79BE">
        <w:fldChar w:fldCharType="begin"/>
      </w:r>
      <w:r w:rsidR="003F79BE" w:rsidRPr="003F79BE">
        <w:rPr>
          <w:lang w:val="en-IN"/>
        </w:rPr>
        <w:instrText xml:space="preserve"> HYPERLINK "https://help.instagram.com/833836199971426/?locale=pl_PL" </w:instrText>
      </w:r>
      <w:r w:rsidR="003F79BE">
        <w:fldChar w:fldCharType="separate"/>
      </w:r>
      <w:r w:rsidRPr="00FD747C">
        <w:rPr>
          <w:rStyle w:val="Hipercze"/>
          <w:rFonts w:ascii="Arial" w:hAnsi="Arial" w:cs="Arial"/>
          <w:color w:val="auto"/>
          <w:lang w:val="da-DK"/>
        </w:rPr>
        <w:t>https://help.instagram.com/833836199971426/?locale=pl_PL</w:t>
      </w:r>
      <w:r w:rsidR="003F79BE">
        <w:rPr>
          <w:rStyle w:val="Hipercze"/>
          <w:rFonts w:ascii="Arial" w:hAnsi="Arial" w:cs="Arial"/>
          <w:color w:val="auto"/>
          <w:lang w:val="da-DK"/>
        </w:rPr>
        <w:fldChar w:fldCharType="end"/>
      </w:r>
      <w:r w:rsidRPr="00FD747C">
        <w:rPr>
          <w:rFonts w:ascii="Arial" w:hAnsi="Arial" w:cs="Arial"/>
          <w:lang w:val="da-DK"/>
        </w:rPr>
        <w:t>.</w:t>
      </w:r>
      <w:bookmarkEnd w:id="1"/>
    </w:p>
    <w:p w:rsidR="00D647CD" w:rsidRPr="003F79BE" w:rsidRDefault="00D647CD" w:rsidP="00D647CD">
      <w:pPr>
        <w:pStyle w:val="Akapitzlist"/>
        <w:numPr>
          <w:ilvl w:val="0"/>
          <w:numId w:val="29"/>
        </w:numPr>
        <w:autoSpaceDE w:val="0"/>
        <w:autoSpaceDN w:val="0"/>
        <w:adjustRightInd w:val="0"/>
        <w:ind w:left="993" w:hanging="426"/>
        <w:contextualSpacing w:val="0"/>
        <w:rPr>
          <w:rFonts w:ascii="Arial" w:hAnsi="Arial" w:cs="Arial"/>
          <w:lang w:val="en-IN"/>
        </w:rPr>
      </w:pPr>
      <w:r w:rsidRPr="003F79BE">
        <w:rPr>
          <w:rFonts w:ascii="Arial" w:hAnsi="Arial" w:cs="Arial"/>
          <w:lang w:val="en-IN"/>
        </w:rPr>
        <w:t>Personal data will not be transferred to a third country or international organization, subject to the transnational nature of data flows within Facebook/Instagram. Facebook/Instagram, as a joint controller of personal data within the meaning of Article 26 of the GDPR, may transfer data outside the European Economic Area.</w:t>
      </w:r>
      <w:bookmarkStart w:id="2" w:name="_Hlk167732003"/>
      <w:bookmarkEnd w:id="2"/>
    </w:p>
    <w:p w:rsidR="00D647CD" w:rsidRPr="003F79BE" w:rsidRDefault="00D647CD" w:rsidP="00D647CD">
      <w:pPr>
        <w:pStyle w:val="Akapitzlist"/>
        <w:numPr>
          <w:ilvl w:val="0"/>
          <w:numId w:val="29"/>
        </w:numPr>
        <w:autoSpaceDE w:val="0"/>
        <w:autoSpaceDN w:val="0"/>
        <w:adjustRightInd w:val="0"/>
        <w:ind w:left="993" w:hanging="426"/>
        <w:contextualSpacing w:val="0"/>
        <w:rPr>
          <w:rFonts w:ascii="Arial" w:hAnsi="Arial" w:cs="Arial"/>
          <w:lang w:val="en-IN"/>
        </w:rPr>
      </w:pPr>
      <w:r w:rsidRPr="003F79BE">
        <w:rPr>
          <w:rFonts w:ascii="Arial" w:hAnsi="Arial" w:cs="Arial"/>
          <w:lang w:val="en-IN"/>
        </w:rPr>
        <w:t>Pursuant to Article 91 of the Implementation Act, personal data will be processed for the period necessary to achieve the project objectives and to comply with archiving obligations arising from the Act of 14 July 1983 on national archival resources and archives (taking into account the internal regulation on the establishment and introduction of the Office Instruction, the Uniform Material List of Files and the Instruction on the organization and scope of operation of the co</w:t>
      </w:r>
      <w:r w:rsidR="009B123D">
        <w:rPr>
          <w:rFonts w:ascii="Arial" w:hAnsi="Arial" w:cs="Arial"/>
          <w:lang w:val="en-IN"/>
        </w:rPr>
        <w:t>mpany archive at the Provincial</w:t>
      </w:r>
      <w:r w:rsidRPr="003F79BE">
        <w:rPr>
          <w:rFonts w:ascii="Arial" w:hAnsi="Arial" w:cs="Arial"/>
          <w:lang w:val="en-IN"/>
        </w:rPr>
        <w:t xml:space="preserve"> </w:t>
      </w:r>
      <w:r w:rsidR="009B123D" w:rsidRPr="003F79BE">
        <w:rPr>
          <w:rFonts w:ascii="Arial" w:hAnsi="Arial" w:cs="Arial"/>
          <w:lang w:val="en-IN"/>
        </w:rPr>
        <w:t>Labour</w:t>
      </w:r>
      <w:r w:rsidRPr="003F79BE">
        <w:rPr>
          <w:rFonts w:ascii="Arial" w:hAnsi="Arial" w:cs="Arial"/>
          <w:lang w:val="en-IN"/>
        </w:rPr>
        <w:t xml:space="preserve"> Office in </w:t>
      </w:r>
      <w:proofErr w:type="spellStart"/>
      <w:r w:rsidRPr="003F79BE">
        <w:rPr>
          <w:rFonts w:ascii="Arial" w:hAnsi="Arial" w:cs="Arial"/>
          <w:lang w:val="en-IN"/>
        </w:rPr>
        <w:t>Zielona</w:t>
      </w:r>
      <w:proofErr w:type="spellEnd"/>
      <w:r w:rsidRPr="003F79BE">
        <w:rPr>
          <w:rFonts w:ascii="Arial" w:hAnsi="Arial" w:cs="Arial"/>
          <w:lang w:val="en-IN"/>
        </w:rPr>
        <w:t xml:space="preserve"> </w:t>
      </w:r>
      <w:proofErr w:type="spellStart"/>
      <w:r w:rsidRPr="003F79BE">
        <w:rPr>
          <w:rFonts w:ascii="Arial" w:hAnsi="Arial" w:cs="Arial"/>
          <w:lang w:val="en-IN"/>
        </w:rPr>
        <w:t>Góra</w:t>
      </w:r>
      <w:proofErr w:type="spellEnd"/>
      <w:r w:rsidRPr="003F79BE">
        <w:rPr>
          <w:rFonts w:ascii="Arial" w:hAnsi="Arial" w:cs="Arial"/>
          <w:lang w:val="en-IN"/>
        </w:rPr>
        <w:t>).</w:t>
      </w:r>
    </w:p>
    <w:p w:rsidR="00D647CD" w:rsidRPr="003F79BE" w:rsidRDefault="00D647CD" w:rsidP="00D647CD">
      <w:pPr>
        <w:pStyle w:val="Akapitzlist"/>
        <w:numPr>
          <w:ilvl w:val="0"/>
          <w:numId w:val="29"/>
        </w:numPr>
        <w:autoSpaceDE w:val="0"/>
        <w:autoSpaceDN w:val="0"/>
        <w:adjustRightInd w:val="0"/>
        <w:ind w:left="993" w:hanging="426"/>
        <w:contextualSpacing w:val="0"/>
        <w:rPr>
          <w:rFonts w:ascii="Arial" w:hAnsi="Arial" w:cs="Arial"/>
          <w:lang w:val="en-IN"/>
        </w:rPr>
      </w:pPr>
      <w:r w:rsidRPr="003F79BE">
        <w:rPr>
          <w:rFonts w:ascii="Arial" w:eastAsia="Calibri" w:hAnsi="Arial" w:cs="Arial"/>
          <w:lang w:val="en-IN"/>
        </w:rPr>
        <w:t>In connection with the processing of personal data, you have certain rights, including:</w:t>
      </w:r>
    </w:p>
    <w:p w:rsidR="00D647CD" w:rsidRPr="003F79BE" w:rsidRDefault="00D647CD" w:rsidP="00D647CD">
      <w:pPr>
        <w:numPr>
          <w:ilvl w:val="0"/>
          <w:numId w:val="31"/>
        </w:numPr>
        <w:spacing w:line="240" w:lineRule="auto"/>
        <w:ind w:left="1276" w:hanging="283"/>
        <w:contextualSpacing/>
        <w:rPr>
          <w:rFonts w:eastAsia="Calibri" w:cs="Arial"/>
          <w:kern w:val="0"/>
          <w:sz w:val="24"/>
          <w:szCs w:val="24"/>
          <w:lang w:val="en-IN" w:eastAsia="pl-PL"/>
          <w14:ligatures w14:val="none"/>
        </w:rPr>
      </w:pPr>
      <w:r w:rsidRPr="003F79BE">
        <w:rPr>
          <w:rFonts w:eastAsia="Calibri" w:cs="Arial"/>
          <w:kern w:val="0"/>
          <w:sz w:val="24"/>
          <w:szCs w:val="24"/>
          <w:lang w:val="en-IN" w:eastAsia="pl-PL"/>
          <w14:ligatures w14:val="none"/>
        </w:rPr>
        <w:t>the right to access the content of personal data and the right to receive a copy thereof;</w:t>
      </w:r>
    </w:p>
    <w:p w:rsidR="00D647CD" w:rsidRPr="003F79BE" w:rsidRDefault="00D647CD" w:rsidP="00D647CD">
      <w:pPr>
        <w:numPr>
          <w:ilvl w:val="0"/>
          <w:numId w:val="31"/>
        </w:numPr>
        <w:spacing w:line="240" w:lineRule="auto"/>
        <w:ind w:left="1276" w:hanging="283"/>
        <w:contextualSpacing/>
        <w:rPr>
          <w:rFonts w:eastAsia="Calibri" w:cs="Arial"/>
          <w:kern w:val="0"/>
          <w:sz w:val="24"/>
          <w:szCs w:val="24"/>
          <w:lang w:val="en-IN" w:eastAsia="pl-PL"/>
          <w14:ligatures w14:val="none"/>
        </w:rPr>
      </w:pPr>
      <w:r w:rsidRPr="003F79BE">
        <w:rPr>
          <w:rFonts w:eastAsia="Calibri" w:cs="Arial"/>
          <w:kern w:val="0"/>
          <w:sz w:val="24"/>
          <w:szCs w:val="24"/>
          <w:lang w:val="en-IN" w:eastAsia="pl-PL"/>
          <w14:ligatures w14:val="none"/>
        </w:rPr>
        <w:t>the right to request rectification (correction) of personal data;</w:t>
      </w:r>
    </w:p>
    <w:p w:rsidR="00D647CD" w:rsidRPr="003F79BE" w:rsidRDefault="00D647CD" w:rsidP="00D647CD">
      <w:pPr>
        <w:numPr>
          <w:ilvl w:val="0"/>
          <w:numId w:val="31"/>
        </w:numPr>
        <w:spacing w:line="240" w:lineRule="auto"/>
        <w:ind w:left="1276" w:hanging="283"/>
        <w:contextualSpacing/>
        <w:rPr>
          <w:rFonts w:eastAsia="Calibri" w:cs="Arial"/>
          <w:kern w:val="0"/>
          <w:sz w:val="24"/>
          <w:szCs w:val="24"/>
          <w:lang w:val="en-IN" w:eastAsia="pl-PL"/>
          <w14:ligatures w14:val="none"/>
        </w:rPr>
      </w:pPr>
      <w:r w:rsidRPr="003F79BE">
        <w:rPr>
          <w:rFonts w:eastAsia="Calibri" w:cs="Arial"/>
          <w:kern w:val="0"/>
          <w:sz w:val="24"/>
          <w:szCs w:val="24"/>
          <w:lang w:val="en-IN" w:eastAsia="pl-PL"/>
          <w14:ligatures w14:val="none"/>
        </w:rPr>
        <w:t>the right to request the restriction of the processing of personal data in the cases specified in Article 18 of the GDPR;</w:t>
      </w:r>
    </w:p>
    <w:p w:rsidR="00D647CD" w:rsidRPr="003F79BE" w:rsidRDefault="00D647CD" w:rsidP="00D647CD">
      <w:pPr>
        <w:numPr>
          <w:ilvl w:val="0"/>
          <w:numId w:val="31"/>
        </w:numPr>
        <w:spacing w:line="240" w:lineRule="auto"/>
        <w:ind w:left="1276" w:hanging="283"/>
        <w:contextualSpacing/>
        <w:rPr>
          <w:rFonts w:eastAsia="Calibri" w:cs="Arial"/>
          <w:kern w:val="0"/>
          <w:sz w:val="24"/>
          <w:szCs w:val="24"/>
          <w:lang w:val="en-IN" w:eastAsia="pl-PL"/>
          <w14:ligatures w14:val="none"/>
        </w:rPr>
      </w:pPr>
      <w:r w:rsidRPr="003F79BE">
        <w:rPr>
          <w:rFonts w:eastAsia="Calibri" w:cs="Arial"/>
          <w:kern w:val="0"/>
          <w:sz w:val="24"/>
          <w:szCs w:val="24"/>
          <w:lang w:val="en-IN" w:eastAsia="pl-PL"/>
          <w14:ligatures w14:val="none"/>
        </w:rPr>
        <w:lastRenderedPageBreak/>
        <w:t>the right to object to the processing of personal data in the cases specified in Article 21 of the GDPR;</w:t>
      </w:r>
    </w:p>
    <w:p w:rsidR="00D647CD" w:rsidRPr="003F79BE" w:rsidRDefault="00D647CD" w:rsidP="00D647CD">
      <w:pPr>
        <w:pStyle w:val="Akapitzlist"/>
        <w:numPr>
          <w:ilvl w:val="0"/>
          <w:numId w:val="31"/>
        </w:numPr>
        <w:ind w:left="1276" w:hanging="283"/>
        <w:rPr>
          <w:rFonts w:ascii="Arial" w:eastAsia="Calibri" w:hAnsi="Arial" w:cs="Arial"/>
          <w:lang w:val="en-IN"/>
        </w:rPr>
      </w:pPr>
      <w:r w:rsidRPr="003F79BE">
        <w:rPr>
          <w:rFonts w:ascii="Arial" w:eastAsia="Calibri" w:hAnsi="Arial" w:cs="Arial"/>
          <w:lang w:val="en-IN"/>
        </w:rPr>
        <w:t>the right to lodge a complaint with the supervisory authority (the Personal Data Protection Office) if the processing of personal data violates the provisions of the GDPR.</w:t>
      </w:r>
    </w:p>
    <w:p w:rsidR="00D647CD" w:rsidRPr="003F79BE" w:rsidRDefault="009C1CA0" w:rsidP="00D647CD">
      <w:pPr>
        <w:pStyle w:val="Akapitzlist"/>
        <w:numPr>
          <w:ilvl w:val="0"/>
          <w:numId w:val="29"/>
        </w:numPr>
        <w:ind w:left="993" w:hanging="426"/>
        <w:rPr>
          <w:rFonts w:ascii="Arial" w:eastAsia="Calibri" w:hAnsi="Arial" w:cs="Arial"/>
          <w:lang w:val="en-IN"/>
        </w:rPr>
      </w:pPr>
      <w:r w:rsidRPr="003F79BE">
        <w:rPr>
          <w:rFonts w:ascii="Arial" w:eastAsia="Calibri" w:hAnsi="Arial" w:cs="Arial"/>
          <w:lang w:val="en-IN"/>
        </w:rPr>
        <w:t>The processing of personal data is not based on previously granted consent to the processing of personal data – therefore, the right to withdraw consent at any time cannot be exercised without affecting the lawfulness of processing based on consent before its withdrawal.</w:t>
      </w:r>
    </w:p>
    <w:p w:rsidR="00D647CD" w:rsidRPr="003F79BE" w:rsidRDefault="00D647CD" w:rsidP="00D647CD">
      <w:pPr>
        <w:pStyle w:val="Akapitzlist"/>
        <w:numPr>
          <w:ilvl w:val="0"/>
          <w:numId w:val="29"/>
        </w:numPr>
        <w:ind w:left="993" w:hanging="426"/>
        <w:rPr>
          <w:rFonts w:ascii="Arial" w:eastAsia="Calibri" w:hAnsi="Arial" w:cs="Arial"/>
          <w:lang w:val="en-IN"/>
        </w:rPr>
      </w:pPr>
      <w:r w:rsidRPr="003F79BE">
        <w:rPr>
          <w:rFonts w:ascii="Arial" w:eastAsia="Calibri" w:hAnsi="Arial" w:cs="Arial"/>
          <w:lang w:val="en-IN"/>
        </w:rPr>
        <w:t>Providing personal data within the scope resulting from the provisions of the Implementation Act is mandatory (the consequence of not providing personal data will be the inability to use the services offered as part of the project); in other cases, providing personal data is voluntary.</w:t>
      </w:r>
    </w:p>
    <w:p w:rsidR="00D647CD" w:rsidRPr="003F79BE" w:rsidRDefault="00D647CD" w:rsidP="00D647CD">
      <w:pPr>
        <w:pStyle w:val="Akapitzlist"/>
        <w:numPr>
          <w:ilvl w:val="0"/>
          <w:numId w:val="29"/>
        </w:numPr>
        <w:ind w:left="993" w:hanging="426"/>
        <w:rPr>
          <w:rFonts w:ascii="Arial" w:eastAsia="Calibri" w:hAnsi="Arial" w:cs="Arial"/>
          <w:lang w:val="en-IN"/>
        </w:rPr>
      </w:pPr>
      <w:r w:rsidRPr="003F79BE">
        <w:rPr>
          <w:rFonts w:ascii="Arial" w:eastAsia="Calibri" w:hAnsi="Arial" w:cs="Arial"/>
          <w:lang w:val="en-IN"/>
        </w:rPr>
        <w:t>No automated decision-making, including profiling, will be used in relation to the personal data obtained.</w:t>
      </w:r>
    </w:p>
    <w:p w:rsidR="00D647CD" w:rsidRPr="003F79BE" w:rsidRDefault="00D647CD" w:rsidP="00D647CD">
      <w:pPr>
        <w:widowControl w:val="0"/>
        <w:tabs>
          <w:tab w:val="left" w:pos="284"/>
        </w:tabs>
        <w:suppressAutoHyphens/>
        <w:spacing w:line="240" w:lineRule="auto"/>
        <w:ind w:left="360"/>
        <w:contextualSpacing/>
        <w:jc w:val="center"/>
        <w:rPr>
          <w:rFonts w:cs="Arial"/>
          <w:b/>
          <w:color w:val="FF0000"/>
          <w:sz w:val="24"/>
          <w:szCs w:val="24"/>
          <w:lang w:val="en-IN"/>
        </w:rPr>
      </w:pPr>
    </w:p>
    <w:p w:rsidR="00D647CD" w:rsidRPr="009E4AE4" w:rsidRDefault="00D647CD" w:rsidP="00D647CD">
      <w:pPr>
        <w:widowControl w:val="0"/>
        <w:tabs>
          <w:tab w:val="left" w:pos="284"/>
        </w:tabs>
        <w:suppressAutoHyphens/>
        <w:spacing w:line="240" w:lineRule="auto"/>
        <w:contextualSpacing/>
        <w:jc w:val="center"/>
        <w:rPr>
          <w:rFonts w:cs="Arial"/>
          <w:b/>
          <w:sz w:val="24"/>
          <w:szCs w:val="24"/>
        </w:rPr>
      </w:pPr>
      <w:r w:rsidRPr="009E4AE4">
        <w:rPr>
          <w:rFonts w:cs="Arial"/>
          <w:b/>
          <w:sz w:val="24"/>
          <w:szCs w:val="24"/>
        </w:rPr>
        <w:t>§ 18</w:t>
      </w:r>
    </w:p>
    <w:p w:rsidR="00D647CD" w:rsidRPr="009E4AE4" w:rsidRDefault="00D647CD" w:rsidP="00D647CD">
      <w:pPr>
        <w:widowControl w:val="0"/>
        <w:tabs>
          <w:tab w:val="left" w:pos="284"/>
        </w:tabs>
        <w:suppressAutoHyphens/>
        <w:spacing w:line="240" w:lineRule="auto"/>
        <w:contextualSpacing/>
        <w:jc w:val="center"/>
        <w:rPr>
          <w:rFonts w:cs="Arial"/>
          <w:b/>
          <w:sz w:val="24"/>
          <w:szCs w:val="24"/>
        </w:rPr>
      </w:pPr>
      <w:proofErr w:type="spellStart"/>
      <w:r w:rsidRPr="009E4AE4">
        <w:rPr>
          <w:rFonts w:cs="Arial"/>
          <w:b/>
          <w:sz w:val="24"/>
          <w:szCs w:val="24"/>
        </w:rPr>
        <w:t>Final</w:t>
      </w:r>
      <w:proofErr w:type="spellEnd"/>
      <w:r w:rsidRPr="009E4AE4">
        <w:rPr>
          <w:rFonts w:cs="Arial"/>
          <w:b/>
          <w:sz w:val="24"/>
          <w:szCs w:val="24"/>
        </w:rPr>
        <w:t xml:space="preserve"> </w:t>
      </w:r>
      <w:proofErr w:type="spellStart"/>
      <w:r w:rsidRPr="009E4AE4">
        <w:rPr>
          <w:rFonts w:cs="Arial"/>
          <w:b/>
          <w:sz w:val="24"/>
          <w:szCs w:val="24"/>
        </w:rPr>
        <w:t>provisions</w:t>
      </w:r>
      <w:proofErr w:type="spellEnd"/>
    </w:p>
    <w:p w:rsidR="00D647CD" w:rsidRPr="009E4AE4" w:rsidRDefault="00D647CD" w:rsidP="00D647CD">
      <w:pPr>
        <w:widowControl w:val="0"/>
        <w:tabs>
          <w:tab w:val="left" w:pos="284"/>
        </w:tabs>
        <w:suppressAutoHyphens/>
        <w:spacing w:line="240" w:lineRule="auto"/>
        <w:contextualSpacing/>
        <w:rPr>
          <w:rFonts w:cs="Arial"/>
          <w:b/>
          <w:sz w:val="24"/>
          <w:szCs w:val="24"/>
        </w:rPr>
      </w:pPr>
    </w:p>
    <w:p w:rsidR="00D647CD" w:rsidRPr="003F79BE" w:rsidRDefault="00D647CD" w:rsidP="00D647CD">
      <w:pPr>
        <w:pStyle w:val="Akapitzlist"/>
        <w:numPr>
          <w:ilvl w:val="0"/>
          <w:numId w:val="9"/>
        </w:numPr>
        <w:ind w:left="284" w:hanging="284"/>
        <w:rPr>
          <w:rFonts w:ascii="Arial" w:hAnsi="Arial" w:cs="Arial"/>
          <w:bCs/>
          <w:snapToGrid w:val="0"/>
          <w:lang w:val="en-IN"/>
        </w:rPr>
      </w:pPr>
      <w:r w:rsidRPr="003F79BE">
        <w:rPr>
          <w:rFonts w:ascii="Arial" w:hAnsi="Arial" w:cs="Arial"/>
          <w:snapToGrid w:val="0"/>
          <w:lang w:val="en-IN"/>
        </w:rPr>
        <w:t>The beneficiary reserves the right to make changes to the project regulations, and will notify interested parties by posting information on its website. Changes to the project regulations are binding on project candidates and participants from the date of their announcement.</w:t>
      </w:r>
    </w:p>
    <w:p w:rsidR="00D647CD" w:rsidRPr="003F79BE" w:rsidRDefault="00D647CD" w:rsidP="00D647CD">
      <w:pPr>
        <w:numPr>
          <w:ilvl w:val="0"/>
          <w:numId w:val="9"/>
        </w:numPr>
        <w:spacing w:line="240" w:lineRule="auto"/>
        <w:ind w:left="284"/>
        <w:contextualSpacing/>
        <w:rPr>
          <w:rFonts w:eastAsia="Times New Roman" w:cs="Arial"/>
          <w:bCs/>
          <w:snapToGrid w:val="0"/>
          <w:sz w:val="24"/>
          <w:szCs w:val="24"/>
          <w:lang w:val="en-IN" w:eastAsia="pl-PL"/>
        </w:rPr>
      </w:pPr>
      <w:r w:rsidRPr="003F79BE">
        <w:rPr>
          <w:rFonts w:eastAsia="Times New Roman" w:cs="Arial"/>
          <w:snapToGrid w:val="0"/>
          <w:sz w:val="24"/>
          <w:szCs w:val="24"/>
          <w:lang w:val="en-IN" w:eastAsia="pl-PL"/>
        </w:rPr>
        <w:t xml:space="preserve">Disputes not regulated in these Regulations shall be resolved by the project coordinator in consultation with the Director of the Provincial </w:t>
      </w:r>
      <w:r w:rsidR="009B123D" w:rsidRPr="003F79BE">
        <w:rPr>
          <w:rFonts w:eastAsia="Times New Roman" w:cs="Arial"/>
          <w:snapToGrid w:val="0"/>
          <w:sz w:val="24"/>
          <w:szCs w:val="24"/>
          <w:lang w:val="en-IN" w:eastAsia="pl-PL"/>
        </w:rPr>
        <w:t>Labour</w:t>
      </w:r>
      <w:r w:rsidRPr="003F79BE">
        <w:rPr>
          <w:rFonts w:eastAsia="Times New Roman" w:cs="Arial"/>
          <w:snapToGrid w:val="0"/>
          <w:sz w:val="24"/>
          <w:szCs w:val="24"/>
          <w:lang w:val="en-IN" w:eastAsia="pl-PL"/>
        </w:rPr>
        <w:t xml:space="preserve"> Office in </w:t>
      </w:r>
      <w:proofErr w:type="spellStart"/>
      <w:r w:rsidRPr="003F79BE">
        <w:rPr>
          <w:rFonts w:eastAsia="Times New Roman" w:cs="Arial"/>
          <w:snapToGrid w:val="0"/>
          <w:sz w:val="24"/>
          <w:szCs w:val="24"/>
          <w:lang w:val="en-IN" w:eastAsia="pl-PL"/>
        </w:rPr>
        <w:t>Zielona</w:t>
      </w:r>
      <w:proofErr w:type="spellEnd"/>
      <w:r w:rsidRPr="003F79BE">
        <w:rPr>
          <w:rFonts w:eastAsia="Times New Roman" w:cs="Arial"/>
          <w:snapToGrid w:val="0"/>
          <w:sz w:val="24"/>
          <w:szCs w:val="24"/>
          <w:lang w:val="en-IN" w:eastAsia="pl-PL"/>
        </w:rPr>
        <w:t xml:space="preserve"> </w:t>
      </w:r>
      <w:proofErr w:type="spellStart"/>
      <w:r w:rsidRPr="003F79BE">
        <w:rPr>
          <w:rFonts w:eastAsia="Times New Roman" w:cs="Arial"/>
          <w:snapToGrid w:val="0"/>
          <w:sz w:val="24"/>
          <w:szCs w:val="24"/>
          <w:lang w:val="en-IN" w:eastAsia="pl-PL"/>
        </w:rPr>
        <w:t>Góra</w:t>
      </w:r>
      <w:proofErr w:type="spellEnd"/>
      <w:r w:rsidRPr="003F79BE">
        <w:rPr>
          <w:rFonts w:eastAsia="Times New Roman" w:cs="Arial"/>
          <w:snapToGrid w:val="0"/>
          <w:sz w:val="24"/>
          <w:szCs w:val="24"/>
          <w:lang w:val="en-IN" w:eastAsia="pl-PL"/>
        </w:rPr>
        <w:t>.</w:t>
      </w:r>
    </w:p>
    <w:p w:rsidR="00D647CD" w:rsidRPr="003F79BE" w:rsidRDefault="00D647CD" w:rsidP="00D647CD">
      <w:pPr>
        <w:numPr>
          <w:ilvl w:val="0"/>
          <w:numId w:val="9"/>
        </w:numPr>
        <w:spacing w:line="240" w:lineRule="auto"/>
        <w:ind w:left="284"/>
        <w:contextualSpacing/>
        <w:rPr>
          <w:rFonts w:eastAsia="Times New Roman" w:cs="Arial"/>
          <w:bCs/>
          <w:snapToGrid w:val="0"/>
          <w:sz w:val="24"/>
          <w:szCs w:val="24"/>
          <w:lang w:val="en-IN" w:eastAsia="pl-PL"/>
        </w:rPr>
      </w:pPr>
      <w:r w:rsidRPr="003F79BE">
        <w:rPr>
          <w:rFonts w:eastAsia="Times New Roman" w:cs="Arial"/>
          <w:snapToGrid w:val="0"/>
          <w:sz w:val="24"/>
          <w:szCs w:val="24"/>
          <w:lang w:val="en-IN" w:eastAsia="pl-PL"/>
        </w:rPr>
        <w:t>In matters not regulated by these Regulations, the relevant provisions of applicable law shall apply, in particular the provisions of the Civil Code.</w:t>
      </w:r>
    </w:p>
    <w:p w:rsidR="00D647CD" w:rsidRPr="003F79BE" w:rsidRDefault="00D647CD" w:rsidP="00D647CD">
      <w:pPr>
        <w:numPr>
          <w:ilvl w:val="0"/>
          <w:numId w:val="9"/>
        </w:numPr>
        <w:spacing w:line="240" w:lineRule="auto"/>
        <w:ind w:left="284"/>
        <w:contextualSpacing/>
        <w:rPr>
          <w:rFonts w:eastAsia="Times New Roman" w:cs="Arial"/>
          <w:bCs/>
          <w:snapToGrid w:val="0"/>
          <w:sz w:val="24"/>
          <w:szCs w:val="24"/>
          <w:lang w:val="en-IN" w:eastAsia="pl-PL"/>
        </w:rPr>
      </w:pPr>
      <w:r w:rsidRPr="003F79BE">
        <w:rPr>
          <w:rFonts w:eastAsia="Times New Roman" w:cs="Arial"/>
          <w:snapToGrid w:val="0"/>
          <w:sz w:val="24"/>
          <w:szCs w:val="24"/>
          <w:lang w:val="en-IN" w:eastAsia="pl-PL"/>
        </w:rPr>
        <w:t>The regulations are valid during the project implementation period.</w:t>
      </w:r>
    </w:p>
    <w:p w:rsidR="00D647CD" w:rsidRPr="007427B2" w:rsidRDefault="00D647CD" w:rsidP="007427B2">
      <w:pPr>
        <w:numPr>
          <w:ilvl w:val="0"/>
          <w:numId w:val="9"/>
        </w:numPr>
        <w:spacing w:line="240" w:lineRule="auto"/>
        <w:ind w:left="284"/>
        <w:contextualSpacing/>
        <w:rPr>
          <w:rFonts w:eastAsia="Times New Roman" w:cs="Arial"/>
          <w:bCs/>
          <w:snapToGrid w:val="0"/>
          <w:sz w:val="24"/>
          <w:szCs w:val="24"/>
          <w:lang w:val="en-IN" w:eastAsia="pl-PL"/>
        </w:rPr>
      </w:pPr>
      <w:r w:rsidRPr="003F79BE">
        <w:rPr>
          <w:rFonts w:eastAsia="Times New Roman" w:cs="Arial"/>
          <w:snapToGrid w:val="0"/>
          <w:sz w:val="24"/>
          <w:szCs w:val="24"/>
          <w:lang w:val="en-IN" w:eastAsia="pl-PL"/>
        </w:rPr>
        <w:t>The Regulations come into force on the date of their signing by the Deputy Director</w:t>
      </w:r>
      <w:r w:rsidR="007427B2">
        <w:rPr>
          <w:rFonts w:eastAsia="Times New Roman" w:cs="Arial"/>
          <w:bCs/>
          <w:snapToGrid w:val="0"/>
          <w:sz w:val="24"/>
          <w:szCs w:val="24"/>
          <w:lang w:val="en-IN" w:eastAsia="pl-PL"/>
        </w:rPr>
        <w:t xml:space="preserve"> </w:t>
      </w:r>
      <w:r w:rsidRPr="007427B2">
        <w:rPr>
          <w:rFonts w:eastAsia="Times New Roman" w:cs="Arial"/>
          <w:snapToGrid w:val="0"/>
          <w:sz w:val="24"/>
          <w:szCs w:val="24"/>
          <w:lang w:val="en-IN" w:eastAsia="pl-PL"/>
        </w:rPr>
        <w:t xml:space="preserve">Provincial </w:t>
      </w:r>
      <w:r w:rsidR="007427B2" w:rsidRPr="007427B2">
        <w:rPr>
          <w:rFonts w:eastAsia="Times New Roman" w:cs="Arial"/>
          <w:snapToGrid w:val="0"/>
          <w:sz w:val="24"/>
          <w:szCs w:val="24"/>
          <w:lang w:val="en-IN" w:eastAsia="pl-PL"/>
        </w:rPr>
        <w:t>Labour</w:t>
      </w:r>
      <w:r w:rsidRPr="007427B2">
        <w:rPr>
          <w:rFonts w:eastAsia="Times New Roman" w:cs="Arial"/>
          <w:snapToGrid w:val="0"/>
          <w:sz w:val="24"/>
          <w:szCs w:val="24"/>
          <w:lang w:val="en-IN" w:eastAsia="pl-PL"/>
        </w:rPr>
        <w:t xml:space="preserve"> Office in </w:t>
      </w:r>
      <w:proofErr w:type="spellStart"/>
      <w:r w:rsidRPr="007427B2">
        <w:rPr>
          <w:rFonts w:eastAsia="Times New Roman" w:cs="Arial"/>
          <w:snapToGrid w:val="0"/>
          <w:sz w:val="24"/>
          <w:szCs w:val="24"/>
          <w:lang w:val="en-IN" w:eastAsia="pl-PL"/>
        </w:rPr>
        <w:t>Zielona</w:t>
      </w:r>
      <w:proofErr w:type="spellEnd"/>
      <w:r w:rsidRPr="007427B2">
        <w:rPr>
          <w:rFonts w:eastAsia="Times New Roman" w:cs="Arial"/>
          <w:snapToGrid w:val="0"/>
          <w:sz w:val="24"/>
          <w:szCs w:val="24"/>
          <w:lang w:val="en-IN" w:eastAsia="pl-PL"/>
        </w:rPr>
        <w:t xml:space="preserve"> </w:t>
      </w:r>
      <w:proofErr w:type="spellStart"/>
      <w:r w:rsidRPr="007427B2">
        <w:rPr>
          <w:rFonts w:eastAsia="Times New Roman" w:cs="Arial"/>
          <w:snapToGrid w:val="0"/>
          <w:sz w:val="24"/>
          <w:szCs w:val="24"/>
          <w:lang w:val="en-IN" w:eastAsia="pl-PL"/>
        </w:rPr>
        <w:t>Góra</w:t>
      </w:r>
      <w:proofErr w:type="spellEnd"/>
      <w:r w:rsidRPr="007427B2">
        <w:rPr>
          <w:rFonts w:eastAsia="Times New Roman" w:cs="Arial"/>
          <w:snapToGrid w:val="0"/>
          <w:sz w:val="24"/>
          <w:szCs w:val="24"/>
          <w:lang w:val="en-IN" w:eastAsia="pl-PL"/>
        </w:rPr>
        <w:t xml:space="preserve"> for European Funds</w:t>
      </w:r>
    </w:p>
    <w:p w:rsidR="00D647CD" w:rsidRPr="003F79BE" w:rsidRDefault="00D647CD" w:rsidP="00D647CD">
      <w:pPr>
        <w:spacing w:line="240" w:lineRule="auto"/>
        <w:ind w:left="284"/>
        <w:contextualSpacing/>
        <w:rPr>
          <w:rFonts w:eastAsia="Times New Roman" w:cs="Arial"/>
          <w:bCs/>
          <w:snapToGrid w:val="0"/>
          <w:sz w:val="24"/>
          <w:szCs w:val="24"/>
          <w:lang w:val="en-IN" w:eastAsia="pl-PL"/>
        </w:rPr>
      </w:pPr>
    </w:p>
    <w:p w:rsidR="00D647CD" w:rsidRPr="009E4AE4" w:rsidRDefault="00D647CD" w:rsidP="00D647CD">
      <w:pPr>
        <w:tabs>
          <w:tab w:val="left" w:pos="-345"/>
          <w:tab w:val="left" w:pos="426"/>
          <w:tab w:val="left" w:pos="3590"/>
          <w:tab w:val="center" w:pos="4535"/>
        </w:tabs>
        <w:spacing w:line="240" w:lineRule="auto"/>
        <w:contextualSpacing/>
        <w:jc w:val="center"/>
        <w:rPr>
          <w:rFonts w:cs="Arial"/>
          <w:b/>
          <w:bCs/>
          <w:sz w:val="24"/>
          <w:szCs w:val="24"/>
        </w:rPr>
      </w:pPr>
      <w:r w:rsidRPr="009E4AE4">
        <w:rPr>
          <w:rFonts w:cs="Arial"/>
          <w:b/>
          <w:bCs/>
          <w:sz w:val="24"/>
          <w:szCs w:val="24"/>
        </w:rPr>
        <w:t>§ 19</w:t>
      </w:r>
    </w:p>
    <w:p w:rsidR="00D647CD" w:rsidRPr="009E4AE4" w:rsidRDefault="00D647CD" w:rsidP="00D647CD">
      <w:pPr>
        <w:tabs>
          <w:tab w:val="left" w:pos="1095"/>
        </w:tabs>
        <w:spacing w:line="240" w:lineRule="auto"/>
        <w:contextualSpacing/>
        <w:jc w:val="center"/>
        <w:rPr>
          <w:rFonts w:cs="Arial"/>
          <w:b/>
          <w:sz w:val="24"/>
          <w:szCs w:val="24"/>
        </w:rPr>
      </w:pPr>
      <w:proofErr w:type="spellStart"/>
      <w:r w:rsidRPr="009E4AE4">
        <w:rPr>
          <w:rFonts w:cs="Arial"/>
          <w:b/>
          <w:sz w:val="24"/>
          <w:szCs w:val="24"/>
        </w:rPr>
        <w:t>Attachments</w:t>
      </w:r>
      <w:proofErr w:type="spellEnd"/>
    </w:p>
    <w:p w:rsidR="00D647CD" w:rsidRPr="009E4AE4" w:rsidRDefault="00D647CD" w:rsidP="00D647CD">
      <w:pPr>
        <w:tabs>
          <w:tab w:val="left" w:pos="1095"/>
        </w:tabs>
        <w:spacing w:line="240" w:lineRule="auto"/>
        <w:contextualSpacing/>
        <w:jc w:val="center"/>
        <w:rPr>
          <w:rFonts w:cs="Arial"/>
          <w:b/>
          <w:sz w:val="24"/>
          <w:szCs w:val="24"/>
        </w:rPr>
      </w:pPr>
    </w:p>
    <w:p w:rsidR="00D647CD" w:rsidRPr="007427B2" w:rsidRDefault="00D647CD" w:rsidP="00D647CD">
      <w:pPr>
        <w:pStyle w:val="Default"/>
        <w:numPr>
          <w:ilvl w:val="0"/>
          <w:numId w:val="33"/>
        </w:numPr>
        <w:tabs>
          <w:tab w:val="left" w:pos="426"/>
        </w:tabs>
        <w:suppressAutoHyphens/>
        <w:contextualSpacing/>
        <w:rPr>
          <w:rFonts w:ascii="Arial" w:eastAsia="Times New Roman" w:hAnsi="Arial" w:cs="Arial"/>
          <w:bCs/>
          <w:snapToGrid w:val="0"/>
          <w:color w:val="auto"/>
          <w:lang w:val="en-IN" w:eastAsia="pl-PL"/>
        </w:rPr>
      </w:pPr>
      <w:r w:rsidRPr="007427B2">
        <w:rPr>
          <w:rFonts w:ascii="Arial" w:eastAsia="Times New Roman" w:hAnsi="Arial" w:cs="Arial"/>
          <w:bCs/>
          <w:snapToGrid w:val="0"/>
          <w:color w:val="auto"/>
          <w:lang w:val="en-IN" w:eastAsia="pl-PL"/>
        </w:rPr>
        <w:t>Appendix No. 1 Sample recruitment form for a minor;</w:t>
      </w:r>
    </w:p>
    <w:p w:rsidR="00D647CD" w:rsidRPr="007427B2" w:rsidRDefault="00D647CD" w:rsidP="00D647CD">
      <w:pPr>
        <w:pStyle w:val="Default"/>
        <w:numPr>
          <w:ilvl w:val="0"/>
          <w:numId w:val="33"/>
        </w:numPr>
        <w:tabs>
          <w:tab w:val="left" w:pos="426"/>
        </w:tabs>
        <w:suppressAutoHyphens/>
        <w:contextualSpacing/>
        <w:rPr>
          <w:rFonts w:ascii="Arial" w:eastAsia="Times New Roman" w:hAnsi="Arial" w:cs="Arial"/>
          <w:bCs/>
          <w:snapToGrid w:val="0"/>
          <w:color w:val="auto"/>
          <w:lang w:val="en-IN" w:eastAsia="pl-PL"/>
        </w:rPr>
      </w:pPr>
      <w:r w:rsidRPr="007427B2">
        <w:rPr>
          <w:rFonts w:ascii="Arial" w:eastAsia="Times New Roman" w:hAnsi="Arial" w:cs="Arial"/>
          <w:bCs/>
          <w:snapToGrid w:val="0"/>
          <w:color w:val="auto"/>
          <w:lang w:val="en-IN" w:eastAsia="pl-PL"/>
        </w:rPr>
        <w:t>Appendix No. 2 Sample recruitment form for an adult;</w:t>
      </w:r>
    </w:p>
    <w:p w:rsidR="00D647CD" w:rsidRPr="007427B2" w:rsidRDefault="00D647CD" w:rsidP="00D647CD">
      <w:pPr>
        <w:pStyle w:val="Default"/>
        <w:numPr>
          <w:ilvl w:val="0"/>
          <w:numId w:val="33"/>
        </w:numPr>
        <w:tabs>
          <w:tab w:val="left" w:pos="426"/>
        </w:tabs>
        <w:suppressAutoHyphens/>
        <w:contextualSpacing/>
        <w:rPr>
          <w:rFonts w:ascii="Arial" w:eastAsia="Times New Roman" w:hAnsi="Arial" w:cs="Arial"/>
          <w:bCs/>
          <w:snapToGrid w:val="0"/>
          <w:color w:val="auto"/>
          <w:lang w:val="en-IN" w:eastAsia="pl-PL"/>
        </w:rPr>
      </w:pPr>
      <w:r w:rsidRPr="007427B2">
        <w:rPr>
          <w:rFonts w:ascii="Arial" w:eastAsia="Times New Roman" w:hAnsi="Arial" w:cs="Arial"/>
          <w:bCs/>
          <w:snapToGrid w:val="0"/>
          <w:color w:val="auto"/>
          <w:lang w:val="en-IN" w:eastAsia="pl-PL"/>
        </w:rPr>
        <w:t>Annex No. 3a Template of the declaration regarding the facilities of a minor (if applicable);</w:t>
      </w:r>
    </w:p>
    <w:p w:rsidR="00D647CD" w:rsidRPr="007427B2" w:rsidRDefault="00D647CD" w:rsidP="00D647CD">
      <w:pPr>
        <w:pStyle w:val="Akapitzlist"/>
        <w:numPr>
          <w:ilvl w:val="0"/>
          <w:numId w:val="33"/>
        </w:numPr>
        <w:rPr>
          <w:rFonts w:ascii="Arial" w:hAnsi="Arial" w:cs="Arial"/>
          <w:bCs/>
          <w:snapToGrid w:val="0"/>
          <w:lang w:val="en-IN"/>
          <w14:ligatures w14:val="standardContextual"/>
        </w:rPr>
      </w:pPr>
      <w:r w:rsidRPr="007427B2">
        <w:rPr>
          <w:rFonts w:ascii="Arial" w:hAnsi="Arial" w:cs="Arial"/>
          <w:bCs/>
          <w:snapToGrid w:val="0"/>
          <w:lang w:val="en-IN"/>
          <w14:ligatures w14:val="standardContextual"/>
        </w:rPr>
        <w:t>Annex No. 3b Template of the declaration regarding the facilities of an adult (if applicable);</w:t>
      </w:r>
    </w:p>
    <w:p w:rsidR="00D647CD" w:rsidRPr="007427B2" w:rsidRDefault="00D647CD" w:rsidP="00D647CD">
      <w:pPr>
        <w:pStyle w:val="Akapitzlist"/>
        <w:numPr>
          <w:ilvl w:val="0"/>
          <w:numId w:val="33"/>
        </w:numPr>
        <w:rPr>
          <w:rFonts w:ascii="Arial" w:hAnsi="Arial" w:cs="Arial"/>
          <w:bCs/>
          <w:snapToGrid w:val="0"/>
          <w:lang w:val="en-IN"/>
          <w14:ligatures w14:val="standardContextual"/>
        </w:rPr>
      </w:pPr>
      <w:r w:rsidRPr="007427B2">
        <w:rPr>
          <w:rFonts w:ascii="Arial" w:hAnsi="Arial" w:cs="Arial"/>
          <w:bCs/>
          <w:snapToGrid w:val="0"/>
          <w:lang w:val="en-IN"/>
        </w:rPr>
        <w:t>Appendix No. 3c Template for a declaration of disability of an adult (if applicable);</w:t>
      </w:r>
    </w:p>
    <w:p w:rsidR="00D647CD" w:rsidRPr="007427B2" w:rsidRDefault="00D647CD" w:rsidP="00D647CD">
      <w:pPr>
        <w:pStyle w:val="Akapitzlist"/>
        <w:numPr>
          <w:ilvl w:val="0"/>
          <w:numId w:val="33"/>
        </w:numPr>
        <w:rPr>
          <w:rFonts w:ascii="Arial" w:hAnsi="Arial" w:cs="Arial"/>
          <w:bCs/>
          <w:snapToGrid w:val="0"/>
          <w:lang w:val="en-IN"/>
          <w14:ligatures w14:val="standardContextual"/>
        </w:rPr>
      </w:pPr>
      <w:r w:rsidRPr="007427B2">
        <w:rPr>
          <w:rFonts w:ascii="Arial" w:hAnsi="Arial" w:cs="Arial"/>
          <w:bCs/>
          <w:snapToGrid w:val="0"/>
          <w:lang w:val="en-IN"/>
          <w14:ligatures w14:val="standardContextual"/>
        </w:rPr>
        <w:t>Annex No. 3d Template of a declaration of disability of a minor (if applicable);</w:t>
      </w:r>
    </w:p>
    <w:p w:rsidR="00D647CD" w:rsidRPr="007427B2" w:rsidRDefault="00D647CD" w:rsidP="00D647CD">
      <w:pPr>
        <w:pStyle w:val="Akapitzlist"/>
        <w:numPr>
          <w:ilvl w:val="0"/>
          <w:numId w:val="33"/>
        </w:numPr>
        <w:rPr>
          <w:rFonts w:ascii="Arial" w:hAnsi="Arial" w:cs="Arial"/>
          <w:bCs/>
          <w:snapToGrid w:val="0"/>
          <w:lang w:val="en-IN"/>
          <w14:ligatures w14:val="standardContextual"/>
        </w:rPr>
      </w:pPr>
      <w:r w:rsidRPr="007427B2">
        <w:rPr>
          <w:rFonts w:ascii="Arial" w:hAnsi="Arial" w:cs="Arial"/>
          <w:bCs/>
          <w:snapToGrid w:val="0"/>
          <w:lang w:val="en-IN"/>
          <w14:ligatures w14:val="standardContextual"/>
        </w:rPr>
        <w:t>Annex No. 4a Declaration template</w:t>
      </w:r>
      <w:r w:rsidR="00782D43">
        <w:rPr>
          <w:rFonts w:ascii="Arial" w:hAnsi="Arial" w:cs="Arial"/>
          <w:bCs/>
          <w:snapToGrid w:val="0"/>
          <w:lang w:val="en-IN"/>
        </w:rPr>
        <w:t xml:space="preserve"> </w:t>
      </w:r>
      <w:r w:rsidR="00975437" w:rsidRPr="007427B2">
        <w:rPr>
          <w:rFonts w:ascii="Arial" w:hAnsi="Arial" w:cs="Arial"/>
          <w:bCs/>
          <w:snapToGrid w:val="0"/>
          <w:lang w:val="en-IN"/>
        </w:rPr>
        <w:t>parent/legal guardian giving consent to use the image and to record and disseminate the statements (voice) of the child/ward;</w:t>
      </w:r>
    </w:p>
    <w:p w:rsidR="00D647CD" w:rsidRPr="007427B2" w:rsidRDefault="00D647CD" w:rsidP="00975437">
      <w:pPr>
        <w:pStyle w:val="Akapitzlist"/>
        <w:numPr>
          <w:ilvl w:val="0"/>
          <w:numId w:val="33"/>
        </w:numPr>
        <w:rPr>
          <w:rFonts w:ascii="Arial" w:hAnsi="Arial" w:cs="Arial"/>
          <w:bCs/>
          <w:dstrike/>
          <w:snapToGrid w:val="0"/>
          <w:lang w:val="en-IN"/>
          <w14:ligatures w14:val="standardContextual"/>
        </w:rPr>
      </w:pPr>
      <w:r w:rsidRPr="007427B2">
        <w:rPr>
          <w:rFonts w:ascii="Arial" w:hAnsi="Arial" w:cs="Arial"/>
          <w:bCs/>
          <w:snapToGrid w:val="0"/>
          <w:lang w:val="en-IN"/>
          <w14:ligatures w14:val="standardContextual"/>
        </w:rPr>
        <w:t>Annex No. 4b Declaration template</w:t>
      </w:r>
      <w:bookmarkStart w:id="3" w:name="_GoBack"/>
      <w:bookmarkEnd w:id="3"/>
      <w:r w:rsidR="00975437" w:rsidRPr="007427B2">
        <w:rPr>
          <w:rFonts w:ascii="Arial" w:hAnsi="Arial" w:cs="Arial"/>
          <w:lang w:val="en-IN"/>
        </w:rPr>
        <w:t xml:space="preserve"> permission to use the image and to record and disseminate statements (voice),</w:t>
      </w:r>
    </w:p>
    <w:p w:rsidR="00D647CD" w:rsidRPr="007427B2" w:rsidRDefault="00D647CD" w:rsidP="00D647CD">
      <w:pPr>
        <w:pStyle w:val="Akapitzlist"/>
        <w:numPr>
          <w:ilvl w:val="0"/>
          <w:numId w:val="33"/>
        </w:numPr>
        <w:rPr>
          <w:rFonts w:ascii="Arial" w:hAnsi="Arial" w:cs="Arial"/>
          <w:bCs/>
          <w:snapToGrid w:val="0"/>
          <w:lang w:val="en-IN"/>
          <w14:ligatures w14:val="standardContextual"/>
        </w:rPr>
      </w:pPr>
      <w:r w:rsidRPr="007427B2">
        <w:rPr>
          <w:rFonts w:ascii="Arial" w:hAnsi="Arial" w:cs="Arial"/>
          <w:bCs/>
          <w:snapToGrid w:val="0"/>
          <w:lang w:val="en-IN"/>
          <w14:ligatures w14:val="standardContextual"/>
        </w:rPr>
        <w:lastRenderedPageBreak/>
        <w:t>Appendix No. 5 Sample application for reimbursement of travel costs by public transport as a form of support;</w:t>
      </w:r>
    </w:p>
    <w:p w:rsidR="00D647CD" w:rsidRPr="007427B2" w:rsidRDefault="00D647CD" w:rsidP="00D647CD">
      <w:pPr>
        <w:pStyle w:val="Akapitzlist"/>
        <w:numPr>
          <w:ilvl w:val="0"/>
          <w:numId w:val="33"/>
        </w:numPr>
        <w:rPr>
          <w:rFonts w:ascii="Arial" w:hAnsi="Arial" w:cs="Arial"/>
          <w:bCs/>
          <w:snapToGrid w:val="0"/>
          <w:lang w:val="en-IN"/>
          <w14:ligatures w14:val="standardContextual"/>
        </w:rPr>
      </w:pPr>
      <w:r w:rsidRPr="007427B2">
        <w:rPr>
          <w:rFonts w:ascii="Arial" w:hAnsi="Arial" w:cs="Arial"/>
          <w:bCs/>
          <w:snapToGrid w:val="0"/>
          <w:lang w:val="en-IN"/>
          <w14:ligatures w14:val="standardContextual"/>
        </w:rPr>
        <w:t>Appendix No. 6 Sample application for reimbursement of travel costs using your own or rented means of transport;</w:t>
      </w:r>
    </w:p>
    <w:p w:rsidR="00D647CD" w:rsidRPr="007427B2" w:rsidRDefault="00D647CD" w:rsidP="00D647CD">
      <w:pPr>
        <w:pStyle w:val="Akapitzlist"/>
        <w:numPr>
          <w:ilvl w:val="0"/>
          <w:numId w:val="33"/>
        </w:numPr>
        <w:rPr>
          <w:rFonts w:ascii="Arial" w:hAnsi="Arial" w:cs="Arial"/>
          <w:bCs/>
          <w:snapToGrid w:val="0"/>
          <w:lang w:val="en-IN"/>
          <w14:ligatures w14:val="standardContextual"/>
        </w:rPr>
      </w:pPr>
      <w:r w:rsidRPr="007427B2">
        <w:rPr>
          <w:rFonts w:ascii="Arial" w:hAnsi="Arial" w:cs="Arial"/>
          <w:bCs/>
          <w:snapToGrid w:val="0"/>
          <w:lang w:val="en-IN"/>
          <w14:ligatures w14:val="standardContextual"/>
        </w:rPr>
        <w:t>Annex No. 7a</w:t>
      </w:r>
      <w:r w:rsidRPr="007427B2">
        <w:rPr>
          <w:rFonts w:ascii="Arial" w:hAnsi="Arial" w:cs="Arial"/>
          <w:bCs/>
          <w:snapToGrid w:val="0"/>
          <w:lang w:val="en-IN"/>
        </w:rPr>
        <w:t>Template of declaration of place of residence/study/work of a minor;</w:t>
      </w:r>
    </w:p>
    <w:p w:rsidR="00D647CD" w:rsidRPr="007427B2" w:rsidRDefault="00D647CD" w:rsidP="00D647CD">
      <w:pPr>
        <w:pStyle w:val="Akapitzlist"/>
        <w:numPr>
          <w:ilvl w:val="0"/>
          <w:numId w:val="33"/>
        </w:numPr>
        <w:rPr>
          <w:rFonts w:ascii="Arial" w:hAnsi="Arial" w:cs="Arial"/>
          <w:bCs/>
          <w:snapToGrid w:val="0"/>
          <w:lang w:val="en-IN"/>
          <w14:ligatures w14:val="standardContextual"/>
        </w:rPr>
      </w:pPr>
      <w:r w:rsidRPr="007427B2">
        <w:rPr>
          <w:rFonts w:ascii="Arial" w:hAnsi="Arial" w:cs="Arial"/>
          <w:bCs/>
          <w:snapToGrid w:val="0"/>
          <w:lang w:val="en-IN"/>
        </w:rPr>
        <w:t>Appendix No. 7b Template of declaration on the place of residence/study/work of an adult;</w:t>
      </w:r>
    </w:p>
    <w:p w:rsidR="00D647CD" w:rsidRPr="007427B2" w:rsidRDefault="00D647CD" w:rsidP="00D647CD">
      <w:pPr>
        <w:pStyle w:val="Akapitzlist"/>
        <w:numPr>
          <w:ilvl w:val="0"/>
          <w:numId w:val="33"/>
        </w:numPr>
        <w:rPr>
          <w:rFonts w:ascii="Arial" w:hAnsi="Arial" w:cs="Arial"/>
          <w:bCs/>
          <w:snapToGrid w:val="0"/>
          <w:lang w:val="en-IN"/>
          <w14:ligatures w14:val="standardContextual"/>
        </w:rPr>
      </w:pPr>
      <w:r w:rsidRPr="007427B2">
        <w:rPr>
          <w:rFonts w:ascii="Arial" w:hAnsi="Arial" w:cs="Arial"/>
          <w:bCs/>
          <w:snapToGrid w:val="0"/>
          <w:lang w:val="en-IN"/>
        </w:rPr>
        <w:t>Annex No. 8</w:t>
      </w:r>
      <w:r w:rsidRPr="007427B2">
        <w:rPr>
          <w:rFonts w:ascii="Arial" w:hAnsi="Arial" w:cs="Arial"/>
          <w:lang w:val="en-IN"/>
        </w:rPr>
        <w:t>Application form for reimbursement of child and/or dependent person care costs under the project;</w:t>
      </w:r>
    </w:p>
    <w:p w:rsidR="00D647CD" w:rsidRPr="007427B2" w:rsidRDefault="00D647CD" w:rsidP="00D647CD">
      <w:pPr>
        <w:pStyle w:val="Akapitzlist"/>
        <w:numPr>
          <w:ilvl w:val="0"/>
          <w:numId w:val="33"/>
        </w:numPr>
        <w:rPr>
          <w:rFonts w:ascii="Arial" w:hAnsi="Arial" w:cs="Arial"/>
          <w:bCs/>
          <w:snapToGrid w:val="0"/>
          <w:lang w:val="en-IN"/>
          <w14:ligatures w14:val="standardContextual"/>
        </w:rPr>
      </w:pPr>
      <w:r w:rsidRPr="007427B2">
        <w:rPr>
          <w:rFonts w:ascii="Arial" w:hAnsi="Arial" w:cs="Arial"/>
          <w:bCs/>
          <w:snapToGrid w:val="0"/>
          <w:lang w:val="en-IN"/>
        </w:rPr>
        <w:t>Appendix No. 9 Template of the project participant’s declaration regarding participation in other projects in the field of socio-professional activation co-financed by the ESF+;</w:t>
      </w:r>
    </w:p>
    <w:p w:rsidR="00D647CD" w:rsidRPr="007427B2" w:rsidRDefault="00D647CD" w:rsidP="00D647CD">
      <w:pPr>
        <w:pStyle w:val="Akapitzlist"/>
        <w:numPr>
          <w:ilvl w:val="0"/>
          <w:numId w:val="33"/>
        </w:numPr>
        <w:rPr>
          <w:rFonts w:ascii="Arial" w:hAnsi="Arial" w:cs="Arial"/>
          <w:bCs/>
          <w:snapToGrid w:val="0"/>
          <w:lang w:val="en-IN"/>
          <w14:ligatures w14:val="standardContextual"/>
        </w:rPr>
      </w:pPr>
      <w:r w:rsidRPr="007427B2">
        <w:rPr>
          <w:rFonts w:ascii="Arial" w:hAnsi="Arial" w:cs="Arial"/>
          <w:bCs/>
          <w:snapToGrid w:val="0"/>
          <w:lang w:val="en-IN"/>
        </w:rPr>
        <w:t>Annex No. 10</w:t>
      </w:r>
      <w:r w:rsidRPr="007427B2">
        <w:rPr>
          <w:rFonts w:ascii="Arial" w:hAnsi="Arial" w:cs="Arial"/>
          <w:bCs/>
          <w:lang w:val="en-IN"/>
        </w:rPr>
        <w:t>Sample application for reimbursement of exam costs;</w:t>
      </w:r>
    </w:p>
    <w:p w:rsidR="00D647CD" w:rsidRPr="007427B2" w:rsidRDefault="00D647CD" w:rsidP="00D647CD">
      <w:pPr>
        <w:pStyle w:val="Akapitzlist"/>
        <w:numPr>
          <w:ilvl w:val="0"/>
          <w:numId w:val="33"/>
        </w:numPr>
        <w:rPr>
          <w:rFonts w:ascii="Arial" w:hAnsi="Arial" w:cs="Arial"/>
          <w:bCs/>
          <w:snapToGrid w:val="0"/>
          <w:lang w:val="en-IN"/>
          <w14:ligatures w14:val="standardContextual"/>
        </w:rPr>
      </w:pPr>
      <w:r w:rsidRPr="007427B2">
        <w:rPr>
          <w:rFonts w:ascii="Arial" w:hAnsi="Arial" w:cs="Arial"/>
          <w:bCs/>
          <w:lang w:val="en-IN"/>
        </w:rPr>
        <w:t>Appendix No. 11 Sample application for reimbursement of the cost of written translation;</w:t>
      </w:r>
    </w:p>
    <w:p w:rsidR="00D647CD" w:rsidRPr="007427B2" w:rsidRDefault="00D647CD" w:rsidP="00D647CD">
      <w:pPr>
        <w:pStyle w:val="Akapitzlist"/>
        <w:numPr>
          <w:ilvl w:val="0"/>
          <w:numId w:val="33"/>
        </w:numPr>
        <w:rPr>
          <w:rFonts w:ascii="Arial" w:hAnsi="Arial" w:cs="Arial"/>
          <w:bCs/>
          <w:snapToGrid w:val="0"/>
          <w:lang w:val="en-IN"/>
          <w14:ligatures w14:val="standardContextual"/>
        </w:rPr>
      </w:pPr>
      <w:r w:rsidRPr="007427B2">
        <w:rPr>
          <w:rFonts w:ascii="Arial" w:hAnsi="Arial" w:cs="Arial"/>
          <w:bCs/>
          <w:lang w:val="en-IN"/>
        </w:rPr>
        <w:t>Appendix No. 12 Sample contract – vocational training.</w:t>
      </w:r>
    </w:p>
    <w:p w:rsidR="00A6478F" w:rsidRPr="003F79BE" w:rsidRDefault="00A6478F" w:rsidP="00D647CD">
      <w:pPr>
        <w:rPr>
          <w:lang w:val="en-IN"/>
        </w:rPr>
      </w:pPr>
    </w:p>
    <w:sectPr w:rsidR="00A6478F" w:rsidRPr="003F79BE" w:rsidSect="003C0E4C">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1056" w:rsidRDefault="00EF1056" w:rsidP="00D669B9">
      <w:pPr>
        <w:spacing w:line="240" w:lineRule="auto"/>
      </w:pPr>
      <w:r>
        <w:separator/>
      </w:r>
    </w:p>
  </w:endnote>
  <w:endnote w:type="continuationSeparator" w:id="0">
    <w:p w:rsidR="00EF1056" w:rsidRDefault="00EF1056" w:rsidP="00D669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Roboto">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981277"/>
      <w:docPartObj>
        <w:docPartGallery w:val="Page Numbers (Bottom of Page)"/>
        <w:docPartUnique/>
      </w:docPartObj>
    </w:sdtPr>
    <w:sdtContent>
      <w:p w:rsidR="003F79BE" w:rsidRDefault="003F79BE">
        <w:pPr>
          <w:pStyle w:val="Stopka"/>
          <w:jc w:val="center"/>
        </w:pPr>
        <w:r>
          <w:fldChar w:fldCharType="begin"/>
        </w:r>
        <w:r>
          <w:instrText>PAGE   \* MERGEFORMAT</w:instrText>
        </w:r>
        <w:r>
          <w:fldChar w:fldCharType="separate"/>
        </w:r>
        <w:r w:rsidR="00782D43">
          <w:rPr>
            <w:noProof/>
          </w:rPr>
          <w:t>21</w:t>
        </w:r>
        <w:r>
          <w:fldChar w:fldCharType="end"/>
        </w:r>
      </w:p>
    </w:sdtContent>
  </w:sdt>
  <w:p w:rsidR="003F79BE" w:rsidRDefault="003F79B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9BE" w:rsidRDefault="003F79BE">
    <w:pPr>
      <w:pStyle w:val="Stopka"/>
    </w:pPr>
    <w:r>
      <w:rPr>
        <w:noProof/>
        <w:lang w:eastAsia="pl-PL"/>
      </w:rPr>
      <w:drawing>
        <wp:anchor distT="0" distB="0" distL="114300" distR="114300" simplePos="0" relativeHeight="251659264" behindDoc="0" locked="0" layoutInCell="1" allowOverlap="1" wp14:anchorId="777C1E70" wp14:editId="6FA897CF">
          <wp:simplePos x="0" y="0"/>
          <wp:positionH relativeFrom="margin">
            <wp:posOffset>-626664</wp:posOffset>
          </wp:positionH>
          <wp:positionV relativeFrom="paragraph">
            <wp:posOffset>-310217</wp:posOffset>
          </wp:positionV>
          <wp:extent cx="7144347" cy="605600"/>
          <wp:effectExtent l="0" t="0" r="0" b="4445"/>
          <wp:wrapNone/>
          <wp:docPr id="1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670349" name=""/>
                  <pic:cNvPicPr/>
                </pic:nvPicPr>
                <pic:blipFill>
                  <a:blip r:embed="rId1">
                    <a:extLst>
                      <a:ext uri="{28A0092B-C50C-407E-A947-70E740481C1C}">
                        <a14:useLocalDpi xmlns:a14="http://schemas.microsoft.com/office/drawing/2010/main" val="0"/>
                      </a:ext>
                    </a:extLst>
                  </a:blip>
                  <a:stretch>
                    <a:fillRect/>
                  </a:stretch>
                </pic:blipFill>
                <pic:spPr>
                  <a:xfrm>
                    <a:off x="0" y="0"/>
                    <a:ext cx="7198760" cy="61021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1056" w:rsidRDefault="00EF1056" w:rsidP="00D669B9">
      <w:pPr>
        <w:spacing w:line="240" w:lineRule="auto"/>
      </w:pPr>
      <w:r>
        <w:separator/>
      </w:r>
    </w:p>
  </w:footnote>
  <w:footnote w:type="continuationSeparator" w:id="0">
    <w:p w:rsidR="00EF1056" w:rsidRDefault="00EF1056" w:rsidP="00D669B9">
      <w:pPr>
        <w:spacing w:line="240" w:lineRule="auto"/>
      </w:pPr>
      <w:r>
        <w:continuationSeparator/>
      </w:r>
    </w:p>
  </w:footnote>
  <w:footnote w:id="1">
    <w:p w:rsidR="003F79BE" w:rsidRPr="003F79BE" w:rsidRDefault="003F79BE" w:rsidP="00D647CD">
      <w:pPr>
        <w:pStyle w:val="Tekstprzypisudolnego"/>
        <w:rPr>
          <w:lang w:val="en-IN"/>
        </w:rPr>
      </w:pPr>
      <w:r>
        <w:rPr>
          <w:rStyle w:val="Odwoanieprzypisudolnego"/>
        </w:rPr>
        <w:footnoteRef/>
      </w:r>
      <w:r w:rsidRPr="003F79BE">
        <w:rPr>
          <w:lang w:val="en-IN"/>
        </w:rPr>
        <w:t xml:space="preserve"> </w:t>
      </w:r>
      <w:r w:rsidRPr="003F79BE">
        <w:rPr>
          <w:color w:val="000000" w:themeColor="text1"/>
          <w:lang w:val="en-IN"/>
        </w:rPr>
        <w:t>Third-country nationals are persons who are not citizens of European Union countries and are not citizens of Norway, Iceland, Switzerland and Liechtenstein.</w:t>
      </w:r>
    </w:p>
  </w:footnote>
  <w:footnote w:id="2">
    <w:p w:rsidR="003F79BE" w:rsidRPr="003F79BE" w:rsidRDefault="003F79BE" w:rsidP="00D647CD">
      <w:pPr>
        <w:pStyle w:val="Tekstprzypisudolnego"/>
        <w:rPr>
          <w:lang w:val="en-IN"/>
        </w:rPr>
      </w:pPr>
      <w:r>
        <w:rPr>
          <w:rStyle w:val="Odwoanieprzypisudolnego"/>
        </w:rPr>
        <w:footnoteRef/>
      </w:r>
      <w:r w:rsidRPr="003F79BE">
        <w:rPr>
          <w:lang w:val="en-IN"/>
        </w:rPr>
        <w:t>within the meaning of the Civil Code</w:t>
      </w:r>
    </w:p>
  </w:footnote>
  <w:footnote w:id="3">
    <w:p w:rsidR="003F79BE" w:rsidRPr="003F79BE" w:rsidRDefault="003F79BE" w:rsidP="00D647CD">
      <w:pPr>
        <w:pStyle w:val="Tekstprzypisudolnego"/>
        <w:rPr>
          <w:lang w:val="en-IN"/>
        </w:rPr>
      </w:pPr>
      <w:r>
        <w:rPr>
          <w:rStyle w:val="Odwoanieprzypisudolnego"/>
        </w:rPr>
        <w:footnoteRef/>
      </w:r>
      <w:r w:rsidRPr="003F79BE">
        <w:rPr>
          <w:lang w:val="en-IN"/>
        </w:rPr>
        <w:t>the candidate's declaration for the project will be accepted only in exceptional cases, considered individually by CIC employees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9BE" w:rsidRDefault="003F79BE" w:rsidP="003C0E4C">
    <w:pPr>
      <w:pStyle w:val="Nagwek"/>
      <w:jc w:val="right"/>
      <w:rPr>
        <w:noProof/>
        <w:lang w:eastAsia="pl-PL"/>
      </w:rPr>
    </w:pPr>
    <w:r w:rsidRPr="00477594">
      <w:rPr>
        <w:noProof/>
        <w:lang w:eastAsia="pl-PL"/>
      </w:rPr>
      <w:drawing>
        <wp:anchor distT="0" distB="0" distL="114300" distR="114300" simplePos="0" relativeHeight="251660288" behindDoc="0" locked="0" layoutInCell="1" allowOverlap="1" wp14:anchorId="6BD40288" wp14:editId="5F445F3E">
          <wp:simplePos x="0" y="0"/>
          <wp:positionH relativeFrom="margin">
            <wp:posOffset>-690245</wp:posOffset>
          </wp:positionH>
          <wp:positionV relativeFrom="paragraph">
            <wp:posOffset>-243337</wp:posOffset>
          </wp:positionV>
          <wp:extent cx="6985635" cy="641428"/>
          <wp:effectExtent l="0" t="0" r="5715" b="6350"/>
          <wp:wrapNone/>
          <wp:docPr id="99476595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765951" name=""/>
                  <pic:cNvPicPr/>
                </pic:nvPicPr>
                <pic:blipFill>
                  <a:blip r:embed="rId1">
                    <a:extLst>
                      <a:ext uri="{28A0092B-C50C-407E-A947-70E740481C1C}">
                        <a14:useLocalDpi xmlns:a14="http://schemas.microsoft.com/office/drawing/2010/main" val="0"/>
                      </a:ext>
                    </a:extLst>
                  </a:blip>
                  <a:stretch>
                    <a:fillRect/>
                  </a:stretch>
                </pic:blipFill>
                <pic:spPr>
                  <a:xfrm>
                    <a:off x="0" y="0"/>
                    <a:ext cx="7214695" cy="662461"/>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57BCA"/>
    <w:multiLevelType w:val="hybridMultilevel"/>
    <w:tmpl w:val="045C76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2F4036"/>
    <w:multiLevelType w:val="multilevel"/>
    <w:tmpl w:val="4A0E75A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F25665"/>
    <w:multiLevelType w:val="multilevel"/>
    <w:tmpl w:val="613CD21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DA7C10"/>
    <w:multiLevelType w:val="hybridMultilevel"/>
    <w:tmpl w:val="73C0132E"/>
    <w:lvl w:ilvl="0" w:tplc="04150019">
      <w:start w:val="1"/>
      <w:numFmt w:val="lowerLetter"/>
      <w:lvlText w:val="%1."/>
      <w:lvlJc w:val="left"/>
      <w:pPr>
        <w:ind w:left="1145" w:hanging="360"/>
      </w:pPr>
    </w:lvl>
    <w:lvl w:ilvl="1" w:tplc="04150011">
      <w:start w:val="1"/>
      <w:numFmt w:val="decimal"/>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 w15:restartNumberingAfterBreak="0">
    <w:nsid w:val="0C4B53CA"/>
    <w:multiLevelType w:val="hybridMultilevel"/>
    <w:tmpl w:val="8098E35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D994AF0"/>
    <w:multiLevelType w:val="hybridMultilevel"/>
    <w:tmpl w:val="349A4B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7A7F69"/>
    <w:multiLevelType w:val="hybridMultilevel"/>
    <w:tmpl w:val="CFEAE1C0"/>
    <w:lvl w:ilvl="0" w:tplc="55447070">
      <w:start w:val="1"/>
      <w:numFmt w:val="bullet"/>
      <w:lvlText w:val=""/>
      <w:lvlJc w:val="left"/>
      <w:pPr>
        <w:ind w:left="1146" w:hanging="360"/>
      </w:pPr>
      <w:rPr>
        <w:rFonts w:ascii="Symbol" w:hAnsi="Symbol" w:hint="default"/>
        <w:sz w:val="16"/>
        <w:szCs w:val="16"/>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0176EC5"/>
    <w:multiLevelType w:val="multilevel"/>
    <w:tmpl w:val="958EFE62"/>
    <w:lvl w:ilvl="0">
      <w:start w:val="1"/>
      <w:numFmt w:val="decimal"/>
      <w:lvlText w:val="%1."/>
      <w:lvlJc w:val="left"/>
      <w:pPr>
        <w:ind w:left="360" w:hanging="360"/>
      </w:pPr>
      <w:rPr>
        <w:color w:val="auto"/>
      </w:rPr>
    </w:lvl>
    <w:lvl w:ilvl="1">
      <w:start w:val="1"/>
      <w:numFmt w:val="decimal"/>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4257A67"/>
    <w:multiLevelType w:val="hybridMultilevel"/>
    <w:tmpl w:val="3954C3E0"/>
    <w:lvl w:ilvl="0" w:tplc="FCB2F154">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73760C"/>
    <w:multiLevelType w:val="hybridMultilevel"/>
    <w:tmpl w:val="2D3A7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006ADB"/>
    <w:multiLevelType w:val="hybridMultilevel"/>
    <w:tmpl w:val="2352753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6C123E"/>
    <w:multiLevelType w:val="multilevel"/>
    <w:tmpl w:val="F7C4C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4C3271"/>
    <w:multiLevelType w:val="hybridMultilevel"/>
    <w:tmpl w:val="1BEA3570"/>
    <w:lvl w:ilvl="0" w:tplc="F45C188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2CD827BB"/>
    <w:multiLevelType w:val="hybridMultilevel"/>
    <w:tmpl w:val="D8502F3C"/>
    <w:lvl w:ilvl="0" w:tplc="F7ECDD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D2105BF"/>
    <w:multiLevelType w:val="hybridMultilevel"/>
    <w:tmpl w:val="27425F2E"/>
    <w:lvl w:ilvl="0" w:tplc="F7ECDDB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2E437243"/>
    <w:multiLevelType w:val="hybridMultilevel"/>
    <w:tmpl w:val="6C38267A"/>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1344A0"/>
    <w:multiLevelType w:val="hybridMultilevel"/>
    <w:tmpl w:val="4510D77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36A470E5"/>
    <w:multiLevelType w:val="hybridMultilevel"/>
    <w:tmpl w:val="412CC18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DFA6EE1"/>
    <w:multiLevelType w:val="hybridMultilevel"/>
    <w:tmpl w:val="65F86222"/>
    <w:lvl w:ilvl="0" w:tplc="04150017">
      <w:start w:val="1"/>
      <w:numFmt w:val="lowerLetter"/>
      <w:lvlText w:val="%1)"/>
      <w:lvlJc w:val="left"/>
      <w:pPr>
        <w:ind w:left="1080" w:hanging="360"/>
      </w:pPr>
    </w:lvl>
    <w:lvl w:ilvl="1" w:tplc="4E90471A">
      <w:start w:val="1"/>
      <w:numFmt w:val="decimal"/>
      <w:lvlText w:val="%2)"/>
      <w:lvlJc w:val="left"/>
      <w:pPr>
        <w:ind w:left="1800" w:hanging="360"/>
      </w:pPr>
      <w:rPr>
        <w:rFonts w:ascii="Arial" w:hAnsi="Arial" w:cs="Arial"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3EC30B84"/>
    <w:multiLevelType w:val="hybridMultilevel"/>
    <w:tmpl w:val="E24AC24E"/>
    <w:lvl w:ilvl="0" w:tplc="B706146E">
      <w:start w:val="1"/>
      <w:numFmt w:val="bullet"/>
      <w:lvlText w:val=""/>
      <w:lvlJc w:val="left"/>
      <w:pPr>
        <w:ind w:left="720" w:hanging="360"/>
      </w:pPr>
      <w:rPr>
        <w:rFonts w:ascii="Symbol" w:hAnsi="Symbol" w:hint="default"/>
        <w:b w:val="0"/>
        <w:i w:val="0"/>
        <w:color w:val="auto"/>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1D546D1"/>
    <w:multiLevelType w:val="hybridMultilevel"/>
    <w:tmpl w:val="2D3A7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CE1377"/>
    <w:multiLevelType w:val="hybridMultilevel"/>
    <w:tmpl w:val="BEAA19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00181B"/>
    <w:multiLevelType w:val="hybridMultilevel"/>
    <w:tmpl w:val="E9A2A68E"/>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463177FF"/>
    <w:multiLevelType w:val="hybridMultilevel"/>
    <w:tmpl w:val="625848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B17574"/>
    <w:multiLevelType w:val="hybridMultilevel"/>
    <w:tmpl w:val="80385020"/>
    <w:lvl w:ilvl="0" w:tplc="5544707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1E20ADD"/>
    <w:multiLevelType w:val="hybridMultilevel"/>
    <w:tmpl w:val="5F9EB95A"/>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6" w15:restartNumberingAfterBreak="0">
    <w:nsid w:val="55277A6E"/>
    <w:multiLevelType w:val="hybridMultilevel"/>
    <w:tmpl w:val="A61873F6"/>
    <w:lvl w:ilvl="0" w:tplc="1D2C72BE">
      <w:start w:val="1"/>
      <w:numFmt w:val="decimal"/>
      <w:lvlText w:val="%1."/>
      <w:lvlJc w:val="left"/>
      <w:pPr>
        <w:ind w:left="720" w:hanging="360"/>
      </w:pPr>
      <w:rPr>
        <w:rFonts w:ascii="Arial" w:eastAsia="Times New Roman"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55F318D0"/>
    <w:multiLevelType w:val="hybridMultilevel"/>
    <w:tmpl w:val="2FAE765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56C631D9"/>
    <w:multiLevelType w:val="hybridMultilevel"/>
    <w:tmpl w:val="C640071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5AEF4354"/>
    <w:multiLevelType w:val="hybridMultilevel"/>
    <w:tmpl w:val="222EC35E"/>
    <w:lvl w:ilvl="0" w:tplc="9DB48CE6">
      <w:start w:val="1"/>
      <w:numFmt w:val="decimal"/>
      <w:lvlText w:val="%1)"/>
      <w:lvlJc w:val="left"/>
      <w:pPr>
        <w:ind w:left="715" w:hanging="360"/>
      </w:pPr>
      <w:rPr>
        <w:strike w:val="0"/>
        <w:dstrike w:val="0"/>
      </w:rPr>
    </w:lvl>
    <w:lvl w:ilvl="1" w:tplc="04150019" w:tentative="1">
      <w:start w:val="1"/>
      <w:numFmt w:val="lowerLetter"/>
      <w:lvlText w:val="%2."/>
      <w:lvlJc w:val="left"/>
      <w:pPr>
        <w:ind w:left="1435" w:hanging="360"/>
      </w:pPr>
    </w:lvl>
    <w:lvl w:ilvl="2" w:tplc="0415001B" w:tentative="1">
      <w:start w:val="1"/>
      <w:numFmt w:val="lowerRoman"/>
      <w:lvlText w:val="%3."/>
      <w:lvlJc w:val="right"/>
      <w:pPr>
        <w:ind w:left="2155" w:hanging="180"/>
      </w:pPr>
    </w:lvl>
    <w:lvl w:ilvl="3" w:tplc="0415000F" w:tentative="1">
      <w:start w:val="1"/>
      <w:numFmt w:val="decimal"/>
      <w:lvlText w:val="%4."/>
      <w:lvlJc w:val="left"/>
      <w:pPr>
        <w:ind w:left="2875" w:hanging="360"/>
      </w:pPr>
    </w:lvl>
    <w:lvl w:ilvl="4" w:tplc="04150019" w:tentative="1">
      <w:start w:val="1"/>
      <w:numFmt w:val="lowerLetter"/>
      <w:lvlText w:val="%5."/>
      <w:lvlJc w:val="left"/>
      <w:pPr>
        <w:ind w:left="3595" w:hanging="360"/>
      </w:pPr>
    </w:lvl>
    <w:lvl w:ilvl="5" w:tplc="0415001B" w:tentative="1">
      <w:start w:val="1"/>
      <w:numFmt w:val="lowerRoman"/>
      <w:lvlText w:val="%6."/>
      <w:lvlJc w:val="right"/>
      <w:pPr>
        <w:ind w:left="4315" w:hanging="180"/>
      </w:pPr>
    </w:lvl>
    <w:lvl w:ilvl="6" w:tplc="0415000F" w:tentative="1">
      <w:start w:val="1"/>
      <w:numFmt w:val="decimal"/>
      <w:lvlText w:val="%7."/>
      <w:lvlJc w:val="left"/>
      <w:pPr>
        <w:ind w:left="5035" w:hanging="360"/>
      </w:pPr>
    </w:lvl>
    <w:lvl w:ilvl="7" w:tplc="04150019" w:tentative="1">
      <w:start w:val="1"/>
      <w:numFmt w:val="lowerLetter"/>
      <w:lvlText w:val="%8."/>
      <w:lvlJc w:val="left"/>
      <w:pPr>
        <w:ind w:left="5755" w:hanging="360"/>
      </w:pPr>
    </w:lvl>
    <w:lvl w:ilvl="8" w:tplc="0415001B" w:tentative="1">
      <w:start w:val="1"/>
      <w:numFmt w:val="lowerRoman"/>
      <w:lvlText w:val="%9."/>
      <w:lvlJc w:val="right"/>
      <w:pPr>
        <w:ind w:left="6475" w:hanging="180"/>
      </w:pPr>
    </w:lvl>
  </w:abstractNum>
  <w:abstractNum w:abstractNumId="30" w15:restartNumberingAfterBreak="0">
    <w:nsid w:val="5C28329A"/>
    <w:multiLevelType w:val="multilevel"/>
    <w:tmpl w:val="0420B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F8A77D6"/>
    <w:multiLevelType w:val="hybridMultilevel"/>
    <w:tmpl w:val="624A08B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62580E4E"/>
    <w:multiLevelType w:val="hybridMultilevel"/>
    <w:tmpl w:val="13A05A5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631A1E33"/>
    <w:multiLevelType w:val="hybridMultilevel"/>
    <w:tmpl w:val="612A1AE4"/>
    <w:lvl w:ilvl="0" w:tplc="04150017">
      <w:start w:val="1"/>
      <w:numFmt w:val="lowerLetter"/>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34" w15:restartNumberingAfterBreak="0">
    <w:nsid w:val="66A76768"/>
    <w:multiLevelType w:val="hybridMultilevel"/>
    <w:tmpl w:val="7542CB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7E516AD"/>
    <w:multiLevelType w:val="hybridMultilevel"/>
    <w:tmpl w:val="8AE29AF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6A592212"/>
    <w:multiLevelType w:val="hybridMultilevel"/>
    <w:tmpl w:val="8D50E138"/>
    <w:lvl w:ilvl="0" w:tplc="54E2BC7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CA53993"/>
    <w:multiLevelType w:val="hybridMultilevel"/>
    <w:tmpl w:val="B9023516"/>
    <w:lvl w:ilvl="0" w:tplc="67F242EE">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0F549DD"/>
    <w:multiLevelType w:val="hybridMultilevel"/>
    <w:tmpl w:val="D98C6E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17F73CA"/>
    <w:multiLevelType w:val="hybridMultilevel"/>
    <w:tmpl w:val="564ABF74"/>
    <w:lvl w:ilvl="0" w:tplc="04150017">
      <w:start w:val="1"/>
      <w:numFmt w:val="lowerLetter"/>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71CB4F2B"/>
    <w:multiLevelType w:val="hybridMultilevel"/>
    <w:tmpl w:val="A7D4F2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24755D8"/>
    <w:multiLevelType w:val="hybridMultilevel"/>
    <w:tmpl w:val="F6863C60"/>
    <w:lvl w:ilvl="0" w:tplc="65689FA8">
      <w:start w:val="7"/>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5B20E39"/>
    <w:multiLevelType w:val="hybridMultilevel"/>
    <w:tmpl w:val="604A5204"/>
    <w:lvl w:ilvl="0" w:tplc="04150011">
      <w:start w:val="1"/>
      <w:numFmt w:val="decimal"/>
      <w:lvlText w:val="%1)"/>
      <w:lvlJc w:val="left"/>
      <w:pPr>
        <w:ind w:left="1440" w:hanging="360"/>
      </w:pPr>
    </w:lvl>
    <w:lvl w:ilvl="1" w:tplc="B810E3D0">
      <w:numFmt w:val="bullet"/>
      <w:lvlText w:val=""/>
      <w:lvlJc w:val="left"/>
      <w:pPr>
        <w:ind w:left="2160" w:hanging="360"/>
      </w:pPr>
      <w:rPr>
        <w:rFonts w:ascii="Symbol" w:eastAsia="Times New Roman" w:hAnsi="Symbol" w:cs="Times New Roman"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784F35EF"/>
    <w:multiLevelType w:val="hybridMultilevel"/>
    <w:tmpl w:val="B742F5CC"/>
    <w:lvl w:ilvl="0" w:tplc="0415000F">
      <w:start w:val="1"/>
      <w:numFmt w:val="decimal"/>
      <w:lvlText w:val="%1."/>
      <w:lvlJc w:val="left"/>
      <w:pPr>
        <w:ind w:left="4472"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8EA70CE"/>
    <w:multiLevelType w:val="hybridMultilevel"/>
    <w:tmpl w:val="2EDE58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95211EF"/>
    <w:multiLevelType w:val="hybridMultilevel"/>
    <w:tmpl w:val="A7E8E4D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9DA60BD"/>
    <w:multiLevelType w:val="hybridMultilevel"/>
    <w:tmpl w:val="C9D477C4"/>
    <w:lvl w:ilvl="0" w:tplc="2E90938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23"/>
  </w:num>
  <w:num w:numId="3">
    <w:abstractNumId w:val="11"/>
  </w:num>
  <w:num w:numId="4">
    <w:abstractNumId w:val="46"/>
  </w:num>
  <w:num w:numId="5">
    <w:abstractNumId w:val="43"/>
  </w:num>
  <w:num w:numId="6">
    <w:abstractNumId w:val="8"/>
  </w:num>
  <w:num w:numId="7">
    <w:abstractNumId w:val="40"/>
  </w:num>
  <w:num w:numId="8">
    <w:abstractNumId w:val="21"/>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4"/>
  </w:num>
  <w:num w:numId="12">
    <w:abstractNumId w:val="22"/>
  </w:num>
  <w:num w:numId="13">
    <w:abstractNumId w:val="17"/>
  </w:num>
  <w:num w:numId="14">
    <w:abstractNumId w:val="28"/>
  </w:num>
  <w:num w:numId="15">
    <w:abstractNumId w:val="38"/>
  </w:num>
  <w:num w:numId="16">
    <w:abstractNumId w:val="5"/>
  </w:num>
  <w:num w:numId="17">
    <w:abstractNumId w:val="16"/>
  </w:num>
  <w:num w:numId="18">
    <w:abstractNumId w:val="35"/>
  </w:num>
  <w:num w:numId="19">
    <w:abstractNumId w:val="25"/>
  </w:num>
  <w:num w:numId="20">
    <w:abstractNumId w:val="20"/>
  </w:num>
  <w:num w:numId="21">
    <w:abstractNumId w:val="44"/>
  </w:num>
  <w:num w:numId="22">
    <w:abstractNumId w:val="3"/>
  </w:num>
  <w:num w:numId="23">
    <w:abstractNumId w:val="34"/>
  </w:num>
  <w:num w:numId="24">
    <w:abstractNumId w:val="31"/>
  </w:num>
  <w:num w:numId="25">
    <w:abstractNumId w:val="37"/>
  </w:num>
  <w:num w:numId="26">
    <w:abstractNumId w:val="18"/>
  </w:num>
  <w:num w:numId="27">
    <w:abstractNumId w:val="45"/>
  </w:num>
  <w:num w:numId="28">
    <w:abstractNumId w:val="0"/>
  </w:num>
  <w:num w:numId="29">
    <w:abstractNumId w:val="12"/>
  </w:num>
  <w:num w:numId="30">
    <w:abstractNumId w:val="19"/>
  </w:num>
  <w:num w:numId="31">
    <w:abstractNumId w:val="24"/>
  </w:num>
  <w:num w:numId="32">
    <w:abstractNumId w:val="6"/>
  </w:num>
  <w:num w:numId="33">
    <w:abstractNumId w:val="29"/>
  </w:num>
  <w:num w:numId="34">
    <w:abstractNumId w:val="14"/>
  </w:num>
  <w:num w:numId="35">
    <w:abstractNumId w:val="42"/>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41"/>
  </w:num>
  <w:num w:numId="39">
    <w:abstractNumId w:val="33"/>
  </w:num>
  <w:num w:numId="40">
    <w:abstractNumId w:val="39"/>
  </w:num>
  <w:num w:numId="41">
    <w:abstractNumId w:val="30"/>
  </w:num>
  <w:num w:numId="42">
    <w:abstractNumId w:val="2"/>
  </w:num>
  <w:num w:numId="43">
    <w:abstractNumId w:val="27"/>
  </w:num>
  <w:num w:numId="44">
    <w:abstractNumId w:val="32"/>
  </w:num>
  <w:num w:numId="45">
    <w:abstractNumId w:val="15"/>
  </w:num>
  <w:num w:numId="46">
    <w:abstractNumId w:val="10"/>
  </w:num>
  <w:num w:numId="47">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cumentProtection w:edit="trackedChanges" w:enforcement="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9B9"/>
    <w:rsid w:val="000022A9"/>
    <w:rsid w:val="000039F8"/>
    <w:rsid w:val="0000629E"/>
    <w:rsid w:val="0001414A"/>
    <w:rsid w:val="00017485"/>
    <w:rsid w:val="00017EA4"/>
    <w:rsid w:val="0002196B"/>
    <w:rsid w:val="000263D6"/>
    <w:rsid w:val="000267B4"/>
    <w:rsid w:val="00026DCA"/>
    <w:rsid w:val="00026F66"/>
    <w:rsid w:val="00034202"/>
    <w:rsid w:val="00035862"/>
    <w:rsid w:val="000359A8"/>
    <w:rsid w:val="0003633A"/>
    <w:rsid w:val="00036856"/>
    <w:rsid w:val="00037AA1"/>
    <w:rsid w:val="00045BD4"/>
    <w:rsid w:val="00050823"/>
    <w:rsid w:val="00050883"/>
    <w:rsid w:val="00050FC9"/>
    <w:rsid w:val="0005127E"/>
    <w:rsid w:val="000513A2"/>
    <w:rsid w:val="00053B4A"/>
    <w:rsid w:val="000653D6"/>
    <w:rsid w:val="00065BC9"/>
    <w:rsid w:val="00066EF9"/>
    <w:rsid w:val="0007292B"/>
    <w:rsid w:val="000758D6"/>
    <w:rsid w:val="00080A65"/>
    <w:rsid w:val="00080D1D"/>
    <w:rsid w:val="00084C61"/>
    <w:rsid w:val="0008535A"/>
    <w:rsid w:val="00086A70"/>
    <w:rsid w:val="00086EB1"/>
    <w:rsid w:val="00091592"/>
    <w:rsid w:val="000935F3"/>
    <w:rsid w:val="00093677"/>
    <w:rsid w:val="0009639F"/>
    <w:rsid w:val="000A089D"/>
    <w:rsid w:val="000A2054"/>
    <w:rsid w:val="000A3176"/>
    <w:rsid w:val="000A375D"/>
    <w:rsid w:val="000A4BF5"/>
    <w:rsid w:val="000A502B"/>
    <w:rsid w:val="000A6EB2"/>
    <w:rsid w:val="000A6EFD"/>
    <w:rsid w:val="000B1DD1"/>
    <w:rsid w:val="000B2BF6"/>
    <w:rsid w:val="000B5822"/>
    <w:rsid w:val="000B74F0"/>
    <w:rsid w:val="000B7CED"/>
    <w:rsid w:val="000C343C"/>
    <w:rsid w:val="000C5212"/>
    <w:rsid w:val="000D5141"/>
    <w:rsid w:val="000D6568"/>
    <w:rsid w:val="000D6F68"/>
    <w:rsid w:val="000E0F2E"/>
    <w:rsid w:val="000E2574"/>
    <w:rsid w:val="000E26FD"/>
    <w:rsid w:val="000F044D"/>
    <w:rsid w:val="000F0506"/>
    <w:rsid w:val="000F0C49"/>
    <w:rsid w:val="000F68D1"/>
    <w:rsid w:val="000F6941"/>
    <w:rsid w:val="000F6CA8"/>
    <w:rsid w:val="000F71A3"/>
    <w:rsid w:val="000F79B5"/>
    <w:rsid w:val="000F7FCE"/>
    <w:rsid w:val="0010294B"/>
    <w:rsid w:val="001100FE"/>
    <w:rsid w:val="001104E5"/>
    <w:rsid w:val="00110543"/>
    <w:rsid w:val="001108A6"/>
    <w:rsid w:val="001205DE"/>
    <w:rsid w:val="001213D7"/>
    <w:rsid w:val="00122A02"/>
    <w:rsid w:val="00125E08"/>
    <w:rsid w:val="0013149E"/>
    <w:rsid w:val="00132449"/>
    <w:rsid w:val="001346F0"/>
    <w:rsid w:val="00135CB1"/>
    <w:rsid w:val="001364E4"/>
    <w:rsid w:val="00137590"/>
    <w:rsid w:val="00140299"/>
    <w:rsid w:val="00140F5E"/>
    <w:rsid w:val="00141867"/>
    <w:rsid w:val="001449F4"/>
    <w:rsid w:val="00145BE8"/>
    <w:rsid w:val="00150AAA"/>
    <w:rsid w:val="001529D8"/>
    <w:rsid w:val="00153375"/>
    <w:rsid w:val="001545A9"/>
    <w:rsid w:val="00155271"/>
    <w:rsid w:val="00156970"/>
    <w:rsid w:val="00160510"/>
    <w:rsid w:val="0016122A"/>
    <w:rsid w:val="00162208"/>
    <w:rsid w:val="0016359C"/>
    <w:rsid w:val="00163722"/>
    <w:rsid w:val="00163BD2"/>
    <w:rsid w:val="00166DF1"/>
    <w:rsid w:val="0017071C"/>
    <w:rsid w:val="001716F7"/>
    <w:rsid w:val="00174EFE"/>
    <w:rsid w:val="00176B3A"/>
    <w:rsid w:val="00180095"/>
    <w:rsid w:val="00180E96"/>
    <w:rsid w:val="00180F26"/>
    <w:rsid w:val="00181318"/>
    <w:rsid w:val="001839CA"/>
    <w:rsid w:val="00184911"/>
    <w:rsid w:val="001872E1"/>
    <w:rsid w:val="001909DE"/>
    <w:rsid w:val="00192F7B"/>
    <w:rsid w:val="00193310"/>
    <w:rsid w:val="00195315"/>
    <w:rsid w:val="00196E68"/>
    <w:rsid w:val="001A295C"/>
    <w:rsid w:val="001A2F85"/>
    <w:rsid w:val="001A362B"/>
    <w:rsid w:val="001A7846"/>
    <w:rsid w:val="001B24B6"/>
    <w:rsid w:val="001B2A15"/>
    <w:rsid w:val="001B5065"/>
    <w:rsid w:val="001B7F61"/>
    <w:rsid w:val="001C0C53"/>
    <w:rsid w:val="001C4EE3"/>
    <w:rsid w:val="001C62EE"/>
    <w:rsid w:val="001D5118"/>
    <w:rsid w:val="001D7413"/>
    <w:rsid w:val="001D7A59"/>
    <w:rsid w:val="001D7D3A"/>
    <w:rsid w:val="001E06FB"/>
    <w:rsid w:val="001E0F99"/>
    <w:rsid w:val="001E14DE"/>
    <w:rsid w:val="001E165E"/>
    <w:rsid w:val="001E196F"/>
    <w:rsid w:val="001E3CAA"/>
    <w:rsid w:val="001E776E"/>
    <w:rsid w:val="001F061A"/>
    <w:rsid w:val="001F2982"/>
    <w:rsid w:val="001F3DC9"/>
    <w:rsid w:val="001F4B72"/>
    <w:rsid w:val="001F583A"/>
    <w:rsid w:val="001F7EAE"/>
    <w:rsid w:val="002005EE"/>
    <w:rsid w:val="00200F80"/>
    <w:rsid w:val="00201594"/>
    <w:rsid w:val="00201B0E"/>
    <w:rsid w:val="00205CF3"/>
    <w:rsid w:val="0020684A"/>
    <w:rsid w:val="00211454"/>
    <w:rsid w:val="00212651"/>
    <w:rsid w:val="00212F51"/>
    <w:rsid w:val="002178EE"/>
    <w:rsid w:val="00221DAA"/>
    <w:rsid w:val="00223659"/>
    <w:rsid w:val="0022366B"/>
    <w:rsid w:val="00224D29"/>
    <w:rsid w:val="00230CE6"/>
    <w:rsid w:val="0023135A"/>
    <w:rsid w:val="0023244D"/>
    <w:rsid w:val="00232607"/>
    <w:rsid w:val="00233612"/>
    <w:rsid w:val="002349F5"/>
    <w:rsid w:val="00234CC6"/>
    <w:rsid w:val="00240760"/>
    <w:rsid w:val="00240ECA"/>
    <w:rsid w:val="00241772"/>
    <w:rsid w:val="002417C8"/>
    <w:rsid w:val="00257014"/>
    <w:rsid w:val="002648A7"/>
    <w:rsid w:val="002674AB"/>
    <w:rsid w:val="00271C94"/>
    <w:rsid w:val="002720C4"/>
    <w:rsid w:val="002750DF"/>
    <w:rsid w:val="00275C38"/>
    <w:rsid w:val="00280ADF"/>
    <w:rsid w:val="00280F30"/>
    <w:rsid w:val="00281414"/>
    <w:rsid w:val="00282D95"/>
    <w:rsid w:val="00285075"/>
    <w:rsid w:val="00286586"/>
    <w:rsid w:val="002873B7"/>
    <w:rsid w:val="00291ADE"/>
    <w:rsid w:val="002A143A"/>
    <w:rsid w:val="002B0325"/>
    <w:rsid w:val="002B0589"/>
    <w:rsid w:val="002B0C74"/>
    <w:rsid w:val="002B145E"/>
    <w:rsid w:val="002B670B"/>
    <w:rsid w:val="002C000F"/>
    <w:rsid w:val="002C245D"/>
    <w:rsid w:val="002C4624"/>
    <w:rsid w:val="002C4978"/>
    <w:rsid w:val="002C4D02"/>
    <w:rsid w:val="002C590D"/>
    <w:rsid w:val="002C5A33"/>
    <w:rsid w:val="002C5CE6"/>
    <w:rsid w:val="002D1DA9"/>
    <w:rsid w:val="002D4528"/>
    <w:rsid w:val="002D6428"/>
    <w:rsid w:val="002D6797"/>
    <w:rsid w:val="002E060C"/>
    <w:rsid w:val="002E0732"/>
    <w:rsid w:val="002E1FDD"/>
    <w:rsid w:val="002E24C4"/>
    <w:rsid w:val="002E24CC"/>
    <w:rsid w:val="002E3250"/>
    <w:rsid w:val="002E3360"/>
    <w:rsid w:val="002E420F"/>
    <w:rsid w:val="002E7CF9"/>
    <w:rsid w:val="002F36A7"/>
    <w:rsid w:val="002F438E"/>
    <w:rsid w:val="002F4B0E"/>
    <w:rsid w:val="002F7E5E"/>
    <w:rsid w:val="00305F29"/>
    <w:rsid w:val="003073F1"/>
    <w:rsid w:val="0031306C"/>
    <w:rsid w:val="0031557E"/>
    <w:rsid w:val="00316FE0"/>
    <w:rsid w:val="00320206"/>
    <w:rsid w:val="00320A8D"/>
    <w:rsid w:val="003238CF"/>
    <w:rsid w:val="00327B95"/>
    <w:rsid w:val="0033002C"/>
    <w:rsid w:val="003320DF"/>
    <w:rsid w:val="003328F2"/>
    <w:rsid w:val="003338C8"/>
    <w:rsid w:val="003365B1"/>
    <w:rsid w:val="00337662"/>
    <w:rsid w:val="00340B7B"/>
    <w:rsid w:val="00341B39"/>
    <w:rsid w:val="00343E16"/>
    <w:rsid w:val="00344954"/>
    <w:rsid w:val="00344CFA"/>
    <w:rsid w:val="003478E3"/>
    <w:rsid w:val="003512CB"/>
    <w:rsid w:val="00351FC9"/>
    <w:rsid w:val="003522D0"/>
    <w:rsid w:val="00352B69"/>
    <w:rsid w:val="00355859"/>
    <w:rsid w:val="003566B5"/>
    <w:rsid w:val="00357A62"/>
    <w:rsid w:val="00360BC7"/>
    <w:rsid w:val="0036176D"/>
    <w:rsid w:val="003637E5"/>
    <w:rsid w:val="00365E97"/>
    <w:rsid w:val="00366A60"/>
    <w:rsid w:val="003707FC"/>
    <w:rsid w:val="00370A72"/>
    <w:rsid w:val="0037350E"/>
    <w:rsid w:val="00373586"/>
    <w:rsid w:val="00376664"/>
    <w:rsid w:val="0038314C"/>
    <w:rsid w:val="0038386C"/>
    <w:rsid w:val="00383916"/>
    <w:rsid w:val="00386619"/>
    <w:rsid w:val="00390AB4"/>
    <w:rsid w:val="00392B7E"/>
    <w:rsid w:val="00394CA1"/>
    <w:rsid w:val="00395D64"/>
    <w:rsid w:val="00397C11"/>
    <w:rsid w:val="003A3B2C"/>
    <w:rsid w:val="003A414B"/>
    <w:rsid w:val="003A6A6F"/>
    <w:rsid w:val="003A6C8B"/>
    <w:rsid w:val="003A7EE2"/>
    <w:rsid w:val="003B0FF1"/>
    <w:rsid w:val="003B2675"/>
    <w:rsid w:val="003C0E4C"/>
    <w:rsid w:val="003C2041"/>
    <w:rsid w:val="003C3F0A"/>
    <w:rsid w:val="003C5D48"/>
    <w:rsid w:val="003D17AE"/>
    <w:rsid w:val="003D1E0F"/>
    <w:rsid w:val="003D2562"/>
    <w:rsid w:val="003D28F6"/>
    <w:rsid w:val="003D296F"/>
    <w:rsid w:val="003D6152"/>
    <w:rsid w:val="003D675A"/>
    <w:rsid w:val="003E2D47"/>
    <w:rsid w:val="003E3849"/>
    <w:rsid w:val="003E62DA"/>
    <w:rsid w:val="003E6C2C"/>
    <w:rsid w:val="003E767C"/>
    <w:rsid w:val="003E7E37"/>
    <w:rsid w:val="003F0B9D"/>
    <w:rsid w:val="003F79BE"/>
    <w:rsid w:val="003F7A43"/>
    <w:rsid w:val="00400636"/>
    <w:rsid w:val="00401E54"/>
    <w:rsid w:val="00404ADF"/>
    <w:rsid w:val="004076E8"/>
    <w:rsid w:val="00412595"/>
    <w:rsid w:val="00412766"/>
    <w:rsid w:val="004129F1"/>
    <w:rsid w:val="004130B0"/>
    <w:rsid w:val="00416EDE"/>
    <w:rsid w:val="00417EF1"/>
    <w:rsid w:val="00420B73"/>
    <w:rsid w:val="00424914"/>
    <w:rsid w:val="004341F6"/>
    <w:rsid w:val="004350DA"/>
    <w:rsid w:val="004373B8"/>
    <w:rsid w:val="00442F5B"/>
    <w:rsid w:val="004446BB"/>
    <w:rsid w:val="00444B08"/>
    <w:rsid w:val="00451043"/>
    <w:rsid w:val="0045177F"/>
    <w:rsid w:val="00452D8F"/>
    <w:rsid w:val="00457B03"/>
    <w:rsid w:val="00461BF7"/>
    <w:rsid w:val="00466A89"/>
    <w:rsid w:val="0047119A"/>
    <w:rsid w:val="00471B70"/>
    <w:rsid w:val="00473F23"/>
    <w:rsid w:val="00474AF3"/>
    <w:rsid w:val="00474D33"/>
    <w:rsid w:val="00475B0D"/>
    <w:rsid w:val="00476AD0"/>
    <w:rsid w:val="00476E2D"/>
    <w:rsid w:val="00477594"/>
    <w:rsid w:val="00482470"/>
    <w:rsid w:val="00482E75"/>
    <w:rsid w:val="00485FDB"/>
    <w:rsid w:val="004867F7"/>
    <w:rsid w:val="00493183"/>
    <w:rsid w:val="0049651A"/>
    <w:rsid w:val="004A2D54"/>
    <w:rsid w:val="004A3A27"/>
    <w:rsid w:val="004A5152"/>
    <w:rsid w:val="004A692B"/>
    <w:rsid w:val="004B1D4B"/>
    <w:rsid w:val="004B385F"/>
    <w:rsid w:val="004B514B"/>
    <w:rsid w:val="004B64C2"/>
    <w:rsid w:val="004B6F98"/>
    <w:rsid w:val="004B753B"/>
    <w:rsid w:val="004C03AA"/>
    <w:rsid w:val="004C0617"/>
    <w:rsid w:val="004C1CDD"/>
    <w:rsid w:val="004C2DB1"/>
    <w:rsid w:val="004D158E"/>
    <w:rsid w:val="004D2209"/>
    <w:rsid w:val="004D3D8E"/>
    <w:rsid w:val="004D49B7"/>
    <w:rsid w:val="004D6DA8"/>
    <w:rsid w:val="004E0221"/>
    <w:rsid w:val="004E14E7"/>
    <w:rsid w:val="004E2073"/>
    <w:rsid w:val="004E2F96"/>
    <w:rsid w:val="004E33B3"/>
    <w:rsid w:val="004E4B94"/>
    <w:rsid w:val="004E4E7D"/>
    <w:rsid w:val="004E4EB7"/>
    <w:rsid w:val="004E5651"/>
    <w:rsid w:val="004F4F32"/>
    <w:rsid w:val="004F5883"/>
    <w:rsid w:val="004F58F8"/>
    <w:rsid w:val="004F6AC9"/>
    <w:rsid w:val="004F776B"/>
    <w:rsid w:val="00507253"/>
    <w:rsid w:val="005210D5"/>
    <w:rsid w:val="0052259F"/>
    <w:rsid w:val="00523665"/>
    <w:rsid w:val="005244EC"/>
    <w:rsid w:val="0052619D"/>
    <w:rsid w:val="005266C7"/>
    <w:rsid w:val="0052763C"/>
    <w:rsid w:val="00530582"/>
    <w:rsid w:val="005322E2"/>
    <w:rsid w:val="00537BF2"/>
    <w:rsid w:val="0054047A"/>
    <w:rsid w:val="0054064D"/>
    <w:rsid w:val="00541E5F"/>
    <w:rsid w:val="005465BA"/>
    <w:rsid w:val="00547FC8"/>
    <w:rsid w:val="00555136"/>
    <w:rsid w:val="00555AE1"/>
    <w:rsid w:val="00561462"/>
    <w:rsid w:val="00562978"/>
    <w:rsid w:val="0056487F"/>
    <w:rsid w:val="005656E9"/>
    <w:rsid w:val="005659FE"/>
    <w:rsid w:val="00567E6A"/>
    <w:rsid w:val="00570FAF"/>
    <w:rsid w:val="005714F1"/>
    <w:rsid w:val="005715EF"/>
    <w:rsid w:val="005727FA"/>
    <w:rsid w:val="00573F3D"/>
    <w:rsid w:val="00575012"/>
    <w:rsid w:val="00576F46"/>
    <w:rsid w:val="0057724D"/>
    <w:rsid w:val="005816F8"/>
    <w:rsid w:val="005817E9"/>
    <w:rsid w:val="00582346"/>
    <w:rsid w:val="00582F34"/>
    <w:rsid w:val="00590555"/>
    <w:rsid w:val="00592780"/>
    <w:rsid w:val="00593921"/>
    <w:rsid w:val="005A248C"/>
    <w:rsid w:val="005A3EDB"/>
    <w:rsid w:val="005B459E"/>
    <w:rsid w:val="005B571B"/>
    <w:rsid w:val="005C485A"/>
    <w:rsid w:val="005C5585"/>
    <w:rsid w:val="005C68FB"/>
    <w:rsid w:val="005C6B7E"/>
    <w:rsid w:val="005C7C5C"/>
    <w:rsid w:val="005D0525"/>
    <w:rsid w:val="005D07DA"/>
    <w:rsid w:val="005D0A60"/>
    <w:rsid w:val="005D1287"/>
    <w:rsid w:val="005D38DE"/>
    <w:rsid w:val="005D5447"/>
    <w:rsid w:val="005D7736"/>
    <w:rsid w:val="005E435F"/>
    <w:rsid w:val="005E668C"/>
    <w:rsid w:val="005F31EC"/>
    <w:rsid w:val="005F59F4"/>
    <w:rsid w:val="005F673E"/>
    <w:rsid w:val="005F7F63"/>
    <w:rsid w:val="00600FEC"/>
    <w:rsid w:val="006014CF"/>
    <w:rsid w:val="00602830"/>
    <w:rsid w:val="006041E5"/>
    <w:rsid w:val="00606C93"/>
    <w:rsid w:val="0060732B"/>
    <w:rsid w:val="0060795E"/>
    <w:rsid w:val="00613E63"/>
    <w:rsid w:val="0061421C"/>
    <w:rsid w:val="00621528"/>
    <w:rsid w:val="00621EE4"/>
    <w:rsid w:val="00622EBF"/>
    <w:rsid w:val="00623BD5"/>
    <w:rsid w:val="00626862"/>
    <w:rsid w:val="00626E1A"/>
    <w:rsid w:val="00627943"/>
    <w:rsid w:val="0063224C"/>
    <w:rsid w:val="006325F6"/>
    <w:rsid w:val="0063496E"/>
    <w:rsid w:val="00635AF2"/>
    <w:rsid w:val="006413A5"/>
    <w:rsid w:val="00641CE2"/>
    <w:rsid w:val="006428A8"/>
    <w:rsid w:val="006439ED"/>
    <w:rsid w:val="00646CDF"/>
    <w:rsid w:val="00647DE7"/>
    <w:rsid w:val="006515E9"/>
    <w:rsid w:val="006551EF"/>
    <w:rsid w:val="0066070F"/>
    <w:rsid w:val="00662284"/>
    <w:rsid w:val="006673CC"/>
    <w:rsid w:val="0068185A"/>
    <w:rsid w:val="00682481"/>
    <w:rsid w:val="00683AB1"/>
    <w:rsid w:val="0068548F"/>
    <w:rsid w:val="006877C8"/>
    <w:rsid w:val="0069018A"/>
    <w:rsid w:val="0069078B"/>
    <w:rsid w:val="0069338C"/>
    <w:rsid w:val="006936F4"/>
    <w:rsid w:val="00694FD5"/>
    <w:rsid w:val="00697B35"/>
    <w:rsid w:val="006A4895"/>
    <w:rsid w:val="006A7A36"/>
    <w:rsid w:val="006B2A3E"/>
    <w:rsid w:val="006B5ACD"/>
    <w:rsid w:val="006B7C08"/>
    <w:rsid w:val="006B7F20"/>
    <w:rsid w:val="006C2E15"/>
    <w:rsid w:val="006C5730"/>
    <w:rsid w:val="006C5A88"/>
    <w:rsid w:val="006D1042"/>
    <w:rsid w:val="006D25D3"/>
    <w:rsid w:val="006D4F8F"/>
    <w:rsid w:val="006D58CD"/>
    <w:rsid w:val="006D59F6"/>
    <w:rsid w:val="006D6C4C"/>
    <w:rsid w:val="006E0891"/>
    <w:rsid w:val="006E0AD9"/>
    <w:rsid w:val="006E283C"/>
    <w:rsid w:val="006E564B"/>
    <w:rsid w:val="006E6C48"/>
    <w:rsid w:val="006E7624"/>
    <w:rsid w:val="006F2274"/>
    <w:rsid w:val="006F2F18"/>
    <w:rsid w:val="006F464D"/>
    <w:rsid w:val="007019A1"/>
    <w:rsid w:val="007027C7"/>
    <w:rsid w:val="00703496"/>
    <w:rsid w:val="00703FAA"/>
    <w:rsid w:val="00706B0E"/>
    <w:rsid w:val="0071068E"/>
    <w:rsid w:val="0071444F"/>
    <w:rsid w:val="0072241B"/>
    <w:rsid w:val="00723F82"/>
    <w:rsid w:val="00726030"/>
    <w:rsid w:val="007266CF"/>
    <w:rsid w:val="00726D38"/>
    <w:rsid w:val="00730D47"/>
    <w:rsid w:val="00730F64"/>
    <w:rsid w:val="00734BA5"/>
    <w:rsid w:val="007362BE"/>
    <w:rsid w:val="00740EB2"/>
    <w:rsid w:val="007427B2"/>
    <w:rsid w:val="00744587"/>
    <w:rsid w:val="00745A6B"/>
    <w:rsid w:val="00745DB7"/>
    <w:rsid w:val="007465B3"/>
    <w:rsid w:val="00750AC4"/>
    <w:rsid w:val="00751089"/>
    <w:rsid w:val="007511AB"/>
    <w:rsid w:val="007513E8"/>
    <w:rsid w:val="00752BA7"/>
    <w:rsid w:val="00753709"/>
    <w:rsid w:val="00754AE5"/>
    <w:rsid w:val="007554DA"/>
    <w:rsid w:val="00756290"/>
    <w:rsid w:val="007569FB"/>
    <w:rsid w:val="0076070E"/>
    <w:rsid w:val="0076301A"/>
    <w:rsid w:val="00763261"/>
    <w:rsid w:val="00765261"/>
    <w:rsid w:val="00765266"/>
    <w:rsid w:val="0077012B"/>
    <w:rsid w:val="007715A5"/>
    <w:rsid w:val="00771F8E"/>
    <w:rsid w:val="00772E62"/>
    <w:rsid w:val="0077346E"/>
    <w:rsid w:val="00774798"/>
    <w:rsid w:val="00777133"/>
    <w:rsid w:val="007819C7"/>
    <w:rsid w:val="00782125"/>
    <w:rsid w:val="00782314"/>
    <w:rsid w:val="00782BC3"/>
    <w:rsid w:val="00782D43"/>
    <w:rsid w:val="00784081"/>
    <w:rsid w:val="007869A3"/>
    <w:rsid w:val="007878F1"/>
    <w:rsid w:val="00792798"/>
    <w:rsid w:val="00792C34"/>
    <w:rsid w:val="00792CD6"/>
    <w:rsid w:val="007933CC"/>
    <w:rsid w:val="00793930"/>
    <w:rsid w:val="00793A19"/>
    <w:rsid w:val="007970F5"/>
    <w:rsid w:val="007976FA"/>
    <w:rsid w:val="00797719"/>
    <w:rsid w:val="007B3F54"/>
    <w:rsid w:val="007B6826"/>
    <w:rsid w:val="007C06F1"/>
    <w:rsid w:val="007C1D7C"/>
    <w:rsid w:val="007C45F8"/>
    <w:rsid w:val="007C57DD"/>
    <w:rsid w:val="007D03A7"/>
    <w:rsid w:val="007D171F"/>
    <w:rsid w:val="007D3636"/>
    <w:rsid w:val="007D4377"/>
    <w:rsid w:val="007D5303"/>
    <w:rsid w:val="007E4BC4"/>
    <w:rsid w:val="007E5A66"/>
    <w:rsid w:val="007E7E2B"/>
    <w:rsid w:val="007F4BBD"/>
    <w:rsid w:val="007F62D2"/>
    <w:rsid w:val="007F65A9"/>
    <w:rsid w:val="00800A6A"/>
    <w:rsid w:val="0080702F"/>
    <w:rsid w:val="00810F3E"/>
    <w:rsid w:val="00811994"/>
    <w:rsid w:val="008125BE"/>
    <w:rsid w:val="0081282E"/>
    <w:rsid w:val="00821547"/>
    <w:rsid w:val="008233AA"/>
    <w:rsid w:val="00824F5B"/>
    <w:rsid w:val="00827251"/>
    <w:rsid w:val="0083009B"/>
    <w:rsid w:val="00835648"/>
    <w:rsid w:val="008359CC"/>
    <w:rsid w:val="00840938"/>
    <w:rsid w:val="008459B9"/>
    <w:rsid w:val="00846B49"/>
    <w:rsid w:val="00846C31"/>
    <w:rsid w:val="008535C0"/>
    <w:rsid w:val="0085484A"/>
    <w:rsid w:val="008553E2"/>
    <w:rsid w:val="00861A3C"/>
    <w:rsid w:val="00862D61"/>
    <w:rsid w:val="00863471"/>
    <w:rsid w:val="00863B18"/>
    <w:rsid w:val="00864A34"/>
    <w:rsid w:val="0086676A"/>
    <w:rsid w:val="00866940"/>
    <w:rsid w:val="00867027"/>
    <w:rsid w:val="00870CD3"/>
    <w:rsid w:val="00871D33"/>
    <w:rsid w:val="00872848"/>
    <w:rsid w:val="00873336"/>
    <w:rsid w:val="00873FFF"/>
    <w:rsid w:val="00877E2D"/>
    <w:rsid w:val="008820D5"/>
    <w:rsid w:val="00882549"/>
    <w:rsid w:val="00886677"/>
    <w:rsid w:val="00893909"/>
    <w:rsid w:val="00894B0A"/>
    <w:rsid w:val="00897233"/>
    <w:rsid w:val="008A04D1"/>
    <w:rsid w:val="008A0E6E"/>
    <w:rsid w:val="008A12E0"/>
    <w:rsid w:val="008A155F"/>
    <w:rsid w:val="008A258D"/>
    <w:rsid w:val="008A35BD"/>
    <w:rsid w:val="008A52F1"/>
    <w:rsid w:val="008A728E"/>
    <w:rsid w:val="008B35C0"/>
    <w:rsid w:val="008B4EF6"/>
    <w:rsid w:val="008C3F32"/>
    <w:rsid w:val="008C4096"/>
    <w:rsid w:val="008D07CB"/>
    <w:rsid w:val="008D1B9F"/>
    <w:rsid w:val="008D1CBD"/>
    <w:rsid w:val="008D5C71"/>
    <w:rsid w:val="008E2837"/>
    <w:rsid w:val="008E4164"/>
    <w:rsid w:val="008E5BD0"/>
    <w:rsid w:val="008F0A25"/>
    <w:rsid w:val="008F0C85"/>
    <w:rsid w:val="008F2D04"/>
    <w:rsid w:val="008F6630"/>
    <w:rsid w:val="0090078B"/>
    <w:rsid w:val="0090165C"/>
    <w:rsid w:val="0090172B"/>
    <w:rsid w:val="00902A8E"/>
    <w:rsid w:val="00903452"/>
    <w:rsid w:val="009106A2"/>
    <w:rsid w:val="00911E35"/>
    <w:rsid w:val="0091239C"/>
    <w:rsid w:val="00912421"/>
    <w:rsid w:val="00916E02"/>
    <w:rsid w:val="00917A1D"/>
    <w:rsid w:val="00917BAF"/>
    <w:rsid w:val="0092027E"/>
    <w:rsid w:val="00920DB2"/>
    <w:rsid w:val="009226B0"/>
    <w:rsid w:val="009247A1"/>
    <w:rsid w:val="0093059D"/>
    <w:rsid w:val="0093073D"/>
    <w:rsid w:val="009324A7"/>
    <w:rsid w:val="009326C6"/>
    <w:rsid w:val="009328D4"/>
    <w:rsid w:val="00932B69"/>
    <w:rsid w:val="00934C10"/>
    <w:rsid w:val="009351D2"/>
    <w:rsid w:val="009374EE"/>
    <w:rsid w:val="0094013B"/>
    <w:rsid w:val="00942A5B"/>
    <w:rsid w:val="00943542"/>
    <w:rsid w:val="00944D15"/>
    <w:rsid w:val="00946FCC"/>
    <w:rsid w:val="00950E36"/>
    <w:rsid w:val="00951CA6"/>
    <w:rsid w:val="00952A65"/>
    <w:rsid w:val="00953B8B"/>
    <w:rsid w:val="00955856"/>
    <w:rsid w:val="00955E2C"/>
    <w:rsid w:val="009645C5"/>
    <w:rsid w:val="00975437"/>
    <w:rsid w:val="009770F7"/>
    <w:rsid w:val="00977271"/>
    <w:rsid w:val="00977748"/>
    <w:rsid w:val="00983ACE"/>
    <w:rsid w:val="00986124"/>
    <w:rsid w:val="00986710"/>
    <w:rsid w:val="009936CB"/>
    <w:rsid w:val="009A31B4"/>
    <w:rsid w:val="009A4361"/>
    <w:rsid w:val="009A4D02"/>
    <w:rsid w:val="009A571E"/>
    <w:rsid w:val="009B123D"/>
    <w:rsid w:val="009B1EF3"/>
    <w:rsid w:val="009B20B0"/>
    <w:rsid w:val="009B7EFC"/>
    <w:rsid w:val="009C1CA0"/>
    <w:rsid w:val="009C1D54"/>
    <w:rsid w:val="009C48F7"/>
    <w:rsid w:val="009C4B3A"/>
    <w:rsid w:val="009C52E8"/>
    <w:rsid w:val="009C5A44"/>
    <w:rsid w:val="009C648F"/>
    <w:rsid w:val="009C65F5"/>
    <w:rsid w:val="009C6F07"/>
    <w:rsid w:val="009C7788"/>
    <w:rsid w:val="009C7793"/>
    <w:rsid w:val="009D243A"/>
    <w:rsid w:val="009D244D"/>
    <w:rsid w:val="009D520F"/>
    <w:rsid w:val="009D6889"/>
    <w:rsid w:val="009E1DB3"/>
    <w:rsid w:val="009E2D8A"/>
    <w:rsid w:val="009E32D9"/>
    <w:rsid w:val="009E3D43"/>
    <w:rsid w:val="009E4103"/>
    <w:rsid w:val="009E77B6"/>
    <w:rsid w:val="009E79D1"/>
    <w:rsid w:val="009F0490"/>
    <w:rsid w:val="009F1778"/>
    <w:rsid w:val="009F17E7"/>
    <w:rsid w:val="009F1A47"/>
    <w:rsid w:val="009F3C2E"/>
    <w:rsid w:val="009F5E74"/>
    <w:rsid w:val="009F61FE"/>
    <w:rsid w:val="009F7E1D"/>
    <w:rsid w:val="00A003C0"/>
    <w:rsid w:val="00A021C6"/>
    <w:rsid w:val="00A02936"/>
    <w:rsid w:val="00A122A2"/>
    <w:rsid w:val="00A14266"/>
    <w:rsid w:val="00A17270"/>
    <w:rsid w:val="00A22C58"/>
    <w:rsid w:val="00A232CF"/>
    <w:rsid w:val="00A2656E"/>
    <w:rsid w:val="00A44F37"/>
    <w:rsid w:val="00A454B3"/>
    <w:rsid w:val="00A46C7D"/>
    <w:rsid w:val="00A52EAC"/>
    <w:rsid w:val="00A533EA"/>
    <w:rsid w:val="00A53598"/>
    <w:rsid w:val="00A55D7E"/>
    <w:rsid w:val="00A573CA"/>
    <w:rsid w:val="00A61DD3"/>
    <w:rsid w:val="00A6478F"/>
    <w:rsid w:val="00A64CED"/>
    <w:rsid w:val="00A7397D"/>
    <w:rsid w:val="00A77957"/>
    <w:rsid w:val="00A809F7"/>
    <w:rsid w:val="00A90E78"/>
    <w:rsid w:val="00A91FE7"/>
    <w:rsid w:val="00A92CA6"/>
    <w:rsid w:val="00A94B12"/>
    <w:rsid w:val="00A95EEC"/>
    <w:rsid w:val="00AA0C84"/>
    <w:rsid w:val="00AA4C75"/>
    <w:rsid w:val="00AA4EAC"/>
    <w:rsid w:val="00AA5BAC"/>
    <w:rsid w:val="00AA5E88"/>
    <w:rsid w:val="00AB04EB"/>
    <w:rsid w:val="00AB3749"/>
    <w:rsid w:val="00AB5D14"/>
    <w:rsid w:val="00AB5EB0"/>
    <w:rsid w:val="00AB6B92"/>
    <w:rsid w:val="00AC104E"/>
    <w:rsid w:val="00AC3388"/>
    <w:rsid w:val="00AC447A"/>
    <w:rsid w:val="00AD2716"/>
    <w:rsid w:val="00AD5BC1"/>
    <w:rsid w:val="00AD5DA5"/>
    <w:rsid w:val="00AD62A4"/>
    <w:rsid w:val="00AD7875"/>
    <w:rsid w:val="00AE0B4D"/>
    <w:rsid w:val="00AE3776"/>
    <w:rsid w:val="00AE3D2B"/>
    <w:rsid w:val="00AF054F"/>
    <w:rsid w:val="00AF1913"/>
    <w:rsid w:val="00AF24C9"/>
    <w:rsid w:val="00AF293A"/>
    <w:rsid w:val="00AF71A0"/>
    <w:rsid w:val="00AF757F"/>
    <w:rsid w:val="00B03D7E"/>
    <w:rsid w:val="00B06459"/>
    <w:rsid w:val="00B10B79"/>
    <w:rsid w:val="00B111D1"/>
    <w:rsid w:val="00B20721"/>
    <w:rsid w:val="00B20BAC"/>
    <w:rsid w:val="00B23592"/>
    <w:rsid w:val="00B27431"/>
    <w:rsid w:val="00B31BFC"/>
    <w:rsid w:val="00B3396C"/>
    <w:rsid w:val="00B35C9B"/>
    <w:rsid w:val="00B41253"/>
    <w:rsid w:val="00B41A17"/>
    <w:rsid w:val="00B43F19"/>
    <w:rsid w:val="00B44D59"/>
    <w:rsid w:val="00B4660F"/>
    <w:rsid w:val="00B4735E"/>
    <w:rsid w:val="00B5434E"/>
    <w:rsid w:val="00B54572"/>
    <w:rsid w:val="00B562B9"/>
    <w:rsid w:val="00B56E76"/>
    <w:rsid w:val="00B60AA8"/>
    <w:rsid w:val="00B644CE"/>
    <w:rsid w:val="00B65339"/>
    <w:rsid w:val="00B67850"/>
    <w:rsid w:val="00B72729"/>
    <w:rsid w:val="00B74994"/>
    <w:rsid w:val="00B8217C"/>
    <w:rsid w:val="00B82384"/>
    <w:rsid w:val="00B82B29"/>
    <w:rsid w:val="00B830F9"/>
    <w:rsid w:val="00B84653"/>
    <w:rsid w:val="00B8694B"/>
    <w:rsid w:val="00B86B5C"/>
    <w:rsid w:val="00B900BE"/>
    <w:rsid w:val="00B90464"/>
    <w:rsid w:val="00B923E9"/>
    <w:rsid w:val="00B9526C"/>
    <w:rsid w:val="00B9575E"/>
    <w:rsid w:val="00B96304"/>
    <w:rsid w:val="00B973C7"/>
    <w:rsid w:val="00B978CB"/>
    <w:rsid w:val="00BA334D"/>
    <w:rsid w:val="00BA40EB"/>
    <w:rsid w:val="00BA5005"/>
    <w:rsid w:val="00BA6730"/>
    <w:rsid w:val="00BB02AE"/>
    <w:rsid w:val="00BB272E"/>
    <w:rsid w:val="00BB3549"/>
    <w:rsid w:val="00BB4CD8"/>
    <w:rsid w:val="00BB6912"/>
    <w:rsid w:val="00BC07F3"/>
    <w:rsid w:val="00BC2A38"/>
    <w:rsid w:val="00BC2CD5"/>
    <w:rsid w:val="00BC4F6B"/>
    <w:rsid w:val="00BC7FAE"/>
    <w:rsid w:val="00BE08AC"/>
    <w:rsid w:val="00BE2BD4"/>
    <w:rsid w:val="00BE77F2"/>
    <w:rsid w:val="00BF28D5"/>
    <w:rsid w:val="00BF5163"/>
    <w:rsid w:val="00BF704A"/>
    <w:rsid w:val="00C00EA7"/>
    <w:rsid w:val="00C016C3"/>
    <w:rsid w:val="00C05CB9"/>
    <w:rsid w:val="00C06969"/>
    <w:rsid w:val="00C0788F"/>
    <w:rsid w:val="00C105D5"/>
    <w:rsid w:val="00C10AC3"/>
    <w:rsid w:val="00C12B8C"/>
    <w:rsid w:val="00C1451F"/>
    <w:rsid w:val="00C14A47"/>
    <w:rsid w:val="00C20F9D"/>
    <w:rsid w:val="00C21773"/>
    <w:rsid w:val="00C2220B"/>
    <w:rsid w:val="00C2527A"/>
    <w:rsid w:val="00C2566B"/>
    <w:rsid w:val="00C25E78"/>
    <w:rsid w:val="00C30293"/>
    <w:rsid w:val="00C30703"/>
    <w:rsid w:val="00C30CC1"/>
    <w:rsid w:val="00C32837"/>
    <w:rsid w:val="00C33C0E"/>
    <w:rsid w:val="00C45F1C"/>
    <w:rsid w:val="00C46C75"/>
    <w:rsid w:val="00C47E6E"/>
    <w:rsid w:val="00C53B5A"/>
    <w:rsid w:val="00C53CC5"/>
    <w:rsid w:val="00C56E29"/>
    <w:rsid w:val="00C60319"/>
    <w:rsid w:val="00C624F0"/>
    <w:rsid w:val="00C62553"/>
    <w:rsid w:val="00C6333D"/>
    <w:rsid w:val="00C633E4"/>
    <w:rsid w:val="00C63A8C"/>
    <w:rsid w:val="00C640AB"/>
    <w:rsid w:val="00C64111"/>
    <w:rsid w:val="00C6488D"/>
    <w:rsid w:val="00C761B6"/>
    <w:rsid w:val="00C7755C"/>
    <w:rsid w:val="00C80059"/>
    <w:rsid w:val="00C803D9"/>
    <w:rsid w:val="00C82508"/>
    <w:rsid w:val="00C84543"/>
    <w:rsid w:val="00C85646"/>
    <w:rsid w:val="00C865E3"/>
    <w:rsid w:val="00C911EE"/>
    <w:rsid w:val="00C928D9"/>
    <w:rsid w:val="00C9483C"/>
    <w:rsid w:val="00C94E69"/>
    <w:rsid w:val="00C95448"/>
    <w:rsid w:val="00CA0409"/>
    <w:rsid w:val="00CA1374"/>
    <w:rsid w:val="00CA1B77"/>
    <w:rsid w:val="00CA4060"/>
    <w:rsid w:val="00CA45BF"/>
    <w:rsid w:val="00CA555C"/>
    <w:rsid w:val="00CA6427"/>
    <w:rsid w:val="00CA7B94"/>
    <w:rsid w:val="00CB371A"/>
    <w:rsid w:val="00CB5258"/>
    <w:rsid w:val="00CB5C27"/>
    <w:rsid w:val="00CB6645"/>
    <w:rsid w:val="00CB7730"/>
    <w:rsid w:val="00CB7D05"/>
    <w:rsid w:val="00CC1DCF"/>
    <w:rsid w:val="00CC34E0"/>
    <w:rsid w:val="00CC3BF8"/>
    <w:rsid w:val="00CC79B2"/>
    <w:rsid w:val="00CD1DCA"/>
    <w:rsid w:val="00CD309E"/>
    <w:rsid w:val="00CD4185"/>
    <w:rsid w:val="00CD6CFC"/>
    <w:rsid w:val="00CE06E5"/>
    <w:rsid w:val="00CE4BEC"/>
    <w:rsid w:val="00CE56B4"/>
    <w:rsid w:val="00CE5C48"/>
    <w:rsid w:val="00CE7C5B"/>
    <w:rsid w:val="00D006F8"/>
    <w:rsid w:val="00D00C86"/>
    <w:rsid w:val="00D013E8"/>
    <w:rsid w:val="00D039C1"/>
    <w:rsid w:val="00D075AF"/>
    <w:rsid w:val="00D07C10"/>
    <w:rsid w:val="00D11E0B"/>
    <w:rsid w:val="00D156B5"/>
    <w:rsid w:val="00D1643D"/>
    <w:rsid w:val="00D16705"/>
    <w:rsid w:val="00D225E0"/>
    <w:rsid w:val="00D22C3F"/>
    <w:rsid w:val="00D25AC2"/>
    <w:rsid w:val="00D26140"/>
    <w:rsid w:val="00D332A4"/>
    <w:rsid w:val="00D35254"/>
    <w:rsid w:val="00D40A82"/>
    <w:rsid w:val="00D422E2"/>
    <w:rsid w:val="00D4243C"/>
    <w:rsid w:val="00D45EFD"/>
    <w:rsid w:val="00D4645B"/>
    <w:rsid w:val="00D4705D"/>
    <w:rsid w:val="00D5058C"/>
    <w:rsid w:val="00D506E0"/>
    <w:rsid w:val="00D5081A"/>
    <w:rsid w:val="00D512E0"/>
    <w:rsid w:val="00D51918"/>
    <w:rsid w:val="00D551AE"/>
    <w:rsid w:val="00D57F71"/>
    <w:rsid w:val="00D613A0"/>
    <w:rsid w:val="00D6169E"/>
    <w:rsid w:val="00D61BB0"/>
    <w:rsid w:val="00D62DC5"/>
    <w:rsid w:val="00D63837"/>
    <w:rsid w:val="00D64708"/>
    <w:rsid w:val="00D647CD"/>
    <w:rsid w:val="00D65B27"/>
    <w:rsid w:val="00D669B9"/>
    <w:rsid w:val="00D7125C"/>
    <w:rsid w:val="00D75E46"/>
    <w:rsid w:val="00D76751"/>
    <w:rsid w:val="00D824C9"/>
    <w:rsid w:val="00D8505C"/>
    <w:rsid w:val="00D85C5D"/>
    <w:rsid w:val="00D91A71"/>
    <w:rsid w:val="00D91F68"/>
    <w:rsid w:val="00D920E0"/>
    <w:rsid w:val="00D951DD"/>
    <w:rsid w:val="00D97470"/>
    <w:rsid w:val="00DA0EF8"/>
    <w:rsid w:val="00DA2AC2"/>
    <w:rsid w:val="00DA2E97"/>
    <w:rsid w:val="00DA2F97"/>
    <w:rsid w:val="00DA52E7"/>
    <w:rsid w:val="00DA5D52"/>
    <w:rsid w:val="00DA6F23"/>
    <w:rsid w:val="00DB0311"/>
    <w:rsid w:val="00DB0A66"/>
    <w:rsid w:val="00DB3787"/>
    <w:rsid w:val="00DB3FA8"/>
    <w:rsid w:val="00DB777C"/>
    <w:rsid w:val="00DC0C99"/>
    <w:rsid w:val="00DC0CFC"/>
    <w:rsid w:val="00DC282A"/>
    <w:rsid w:val="00DC6686"/>
    <w:rsid w:val="00DC777B"/>
    <w:rsid w:val="00DC7DB1"/>
    <w:rsid w:val="00DD1999"/>
    <w:rsid w:val="00DD2325"/>
    <w:rsid w:val="00DD59B8"/>
    <w:rsid w:val="00DD65C0"/>
    <w:rsid w:val="00DD7B00"/>
    <w:rsid w:val="00DE2FFF"/>
    <w:rsid w:val="00DE39DA"/>
    <w:rsid w:val="00DE3B56"/>
    <w:rsid w:val="00DE66B2"/>
    <w:rsid w:val="00DE6B4E"/>
    <w:rsid w:val="00DE79B5"/>
    <w:rsid w:val="00DE7A70"/>
    <w:rsid w:val="00DF04A6"/>
    <w:rsid w:val="00DF13D7"/>
    <w:rsid w:val="00DF3BA2"/>
    <w:rsid w:val="00DF76AC"/>
    <w:rsid w:val="00E007D8"/>
    <w:rsid w:val="00E00C9B"/>
    <w:rsid w:val="00E03188"/>
    <w:rsid w:val="00E043E7"/>
    <w:rsid w:val="00E0574C"/>
    <w:rsid w:val="00E05AB4"/>
    <w:rsid w:val="00E05EDD"/>
    <w:rsid w:val="00E1150F"/>
    <w:rsid w:val="00E14E1C"/>
    <w:rsid w:val="00E15357"/>
    <w:rsid w:val="00E216EC"/>
    <w:rsid w:val="00E24735"/>
    <w:rsid w:val="00E30CBB"/>
    <w:rsid w:val="00E31441"/>
    <w:rsid w:val="00E3435F"/>
    <w:rsid w:val="00E370C9"/>
    <w:rsid w:val="00E4278A"/>
    <w:rsid w:val="00E448DD"/>
    <w:rsid w:val="00E45186"/>
    <w:rsid w:val="00E458F3"/>
    <w:rsid w:val="00E508FF"/>
    <w:rsid w:val="00E542B4"/>
    <w:rsid w:val="00E54E79"/>
    <w:rsid w:val="00E56359"/>
    <w:rsid w:val="00E56AC3"/>
    <w:rsid w:val="00E57430"/>
    <w:rsid w:val="00E625D2"/>
    <w:rsid w:val="00E63139"/>
    <w:rsid w:val="00E71854"/>
    <w:rsid w:val="00E74447"/>
    <w:rsid w:val="00E80858"/>
    <w:rsid w:val="00E85241"/>
    <w:rsid w:val="00E87D7C"/>
    <w:rsid w:val="00E90771"/>
    <w:rsid w:val="00E92FFC"/>
    <w:rsid w:val="00E930E2"/>
    <w:rsid w:val="00E96256"/>
    <w:rsid w:val="00E97CB9"/>
    <w:rsid w:val="00EA30D7"/>
    <w:rsid w:val="00EA4B07"/>
    <w:rsid w:val="00EA5A96"/>
    <w:rsid w:val="00EB1F08"/>
    <w:rsid w:val="00EB2A4F"/>
    <w:rsid w:val="00EB2F1F"/>
    <w:rsid w:val="00EB4DDB"/>
    <w:rsid w:val="00EB691B"/>
    <w:rsid w:val="00EB6BE5"/>
    <w:rsid w:val="00EC09AF"/>
    <w:rsid w:val="00EC19BC"/>
    <w:rsid w:val="00EC1A29"/>
    <w:rsid w:val="00EC4C41"/>
    <w:rsid w:val="00EC4EAE"/>
    <w:rsid w:val="00EC5F64"/>
    <w:rsid w:val="00EC7BC0"/>
    <w:rsid w:val="00ED01DB"/>
    <w:rsid w:val="00ED1315"/>
    <w:rsid w:val="00ED54BB"/>
    <w:rsid w:val="00ED5763"/>
    <w:rsid w:val="00ED6E34"/>
    <w:rsid w:val="00ED7D68"/>
    <w:rsid w:val="00EE1119"/>
    <w:rsid w:val="00EE7903"/>
    <w:rsid w:val="00EE7C82"/>
    <w:rsid w:val="00EF1056"/>
    <w:rsid w:val="00EF2D07"/>
    <w:rsid w:val="00EF5A33"/>
    <w:rsid w:val="00F00B6A"/>
    <w:rsid w:val="00F00DA7"/>
    <w:rsid w:val="00F05C2F"/>
    <w:rsid w:val="00F06F8D"/>
    <w:rsid w:val="00F11C47"/>
    <w:rsid w:val="00F13BD3"/>
    <w:rsid w:val="00F15355"/>
    <w:rsid w:val="00F27E4F"/>
    <w:rsid w:val="00F30CAE"/>
    <w:rsid w:val="00F33DE1"/>
    <w:rsid w:val="00F4440F"/>
    <w:rsid w:val="00F45F3E"/>
    <w:rsid w:val="00F466FF"/>
    <w:rsid w:val="00F50DFE"/>
    <w:rsid w:val="00F53D37"/>
    <w:rsid w:val="00F5655E"/>
    <w:rsid w:val="00F566C6"/>
    <w:rsid w:val="00F618F7"/>
    <w:rsid w:val="00F62CE2"/>
    <w:rsid w:val="00F64F32"/>
    <w:rsid w:val="00F65152"/>
    <w:rsid w:val="00F65B22"/>
    <w:rsid w:val="00F66537"/>
    <w:rsid w:val="00F70132"/>
    <w:rsid w:val="00F76A22"/>
    <w:rsid w:val="00F81181"/>
    <w:rsid w:val="00F83001"/>
    <w:rsid w:val="00F833D4"/>
    <w:rsid w:val="00F85C7C"/>
    <w:rsid w:val="00F85D64"/>
    <w:rsid w:val="00F91F40"/>
    <w:rsid w:val="00F936A6"/>
    <w:rsid w:val="00F93CD1"/>
    <w:rsid w:val="00F95246"/>
    <w:rsid w:val="00F9634F"/>
    <w:rsid w:val="00F9641E"/>
    <w:rsid w:val="00F964DD"/>
    <w:rsid w:val="00F96C4F"/>
    <w:rsid w:val="00F973DF"/>
    <w:rsid w:val="00FA077C"/>
    <w:rsid w:val="00FA4C09"/>
    <w:rsid w:val="00FA505B"/>
    <w:rsid w:val="00FA559C"/>
    <w:rsid w:val="00FA5779"/>
    <w:rsid w:val="00FB0299"/>
    <w:rsid w:val="00FB098F"/>
    <w:rsid w:val="00FB24E6"/>
    <w:rsid w:val="00FB381D"/>
    <w:rsid w:val="00FB4164"/>
    <w:rsid w:val="00FB47A4"/>
    <w:rsid w:val="00FB5167"/>
    <w:rsid w:val="00FB636B"/>
    <w:rsid w:val="00FC35B0"/>
    <w:rsid w:val="00FC40E0"/>
    <w:rsid w:val="00FC5E4F"/>
    <w:rsid w:val="00FC6ACF"/>
    <w:rsid w:val="00FD2DC5"/>
    <w:rsid w:val="00FD7074"/>
    <w:rsid w:val="00FD747C"/>
    <w:rsid w:val="00FE38E3"/>
    <w:rsid w:val="00FE549D"/>
    <w:rsid w:val="00FE7784"/>
    <w:rsid w:val="00FF1305"/>
    <w:rsid w:val="00FF1654"/>
    <w:rsid w:val="00FF22D7"/>
    <w:rsid w:val="00FF3E92"/>
    <w:rsid w:val="00FF43FB"/>
    <w:rsid w:val="00FF650F"/>
    <w:rsid w:val="00FF6B43"/>
    <w:rsid w:val="00FF7F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157CE"/>
  <w15:chartTrackingRefBased/>
  <w15:docId w15:val="{22C92E12-FB8A-4B08-A72F-1D09EB547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kern w:val="2"/>
        <w:sz w:val="22"/>
        <w:szCs w:val="22"/>
        <w:lang w:val="pl-PL" w:eastAsia="en-US" w:bidi="ar-SA"/>
        <w14:ligatures w14:val="standardContextual"/>
      </w:rPr>
    </w:rPrDefault>
    <w:pPrDefault>
      <w:pPr>
        <w:spacing w:line="22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DB3787"/>
    <w:pPr>
      <w:keepNext/>
      <w:spacing w:before="240" w:after="60" w:line="276" w:lineRule="auto"/>
      <w:outlineLvl w:val="0"/>
    </w:pPr>
    <w:rPr>
      <w:rFonts w:ascii="Calibri Light" w:eastAsia="Times New Roman" w:hAnsi="Calibri Light" w:cs="Times New Roman"/>
      <w:b/>
      <w:bCs/>
      <w:kern w:val="32"/>
      <w:sz w:val="32"/>
      <w:szCs w:val="32"/>
      <w14:ligatures w14:val="none"/>
    </w:rPr>
  </w:style>
  <w:style w:type="paragraph" w:styleId="Nagwek2">
    <w:name w:val="heading 2"/>
    <w:basedOn w:val="Normalny"/>
    <w:next w:val="Normalny"/>
    <w:link w:val="Nagwek2Znak"/>
    <w:uiPriority w:val="9"/>
    <w:unhideWhenUsed/>
    <w:qFormat/>
    <w:rsid w:val="001B7F6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669B9"/>
    <w:pPr>
      <w:tabs>
        <w:tab w:val="center" w:pos="4536"/>
        <w:tab w:val="right" w:pos="9072"/>
      </w:tabs>
      <w:spacing w:line="240" w:lineRule="auto"/>
    </w:pPr>
  </w:style>
  <w:style w:type="character" w:customStyle="1" w:styleId="NagwekZnak">
    <w:name w:val="Nagłówek Znak"/>
    <w:basedOn w:val="Domylnaczcionkaakapitu"/>
    <w:link w:val="Nagwek"/>
    <w:uiPriority w:val="99"/>
    <w:rsid w:val="00D669B9"/>
  </w:style>
  <w:style w:type="paragraph" w:styleId="Stopka">
    <w:name w:val="footer"/>
    <w:basedOn w:val="Normalny"/>
    <w:link w:val="StopkaZnak"/>
    <w:uiPriority w:val="99"/>
    <w:unhideWhenUsed/>
    <w:rsid w:val="00D669B9"/>
    <w:pPr>
      <w:tabs>
        <w:tab w:val="center" w:pos="4536"/>
        <w:tab w:val="right" w:pos="9072"/>
      </w:tabs>
      <w:spacing w:line="240" w:lineRule="auto"/>
    </w:pPr>
  </w:style>
  <w:style w:type="character" w:customStyle="1" w:styleId="StopkaZnak">
    <w:name w:val="Stopka Znak"/>
    <w:basedOn w:val="Domylnaczcionkaakapitu"/>
    <w:link w:val="Stopka"/>
    <w:uiPriority w:val="99"/>
    <w:rsid w:val="00D669B9"/>
  </w:style>
  <w:style w:type="paragraph" w:styleId="Akapitzlist">
    <w:name w:val="List Paragraph"/>
    <w:basedOn w:val="Normalny"/>
    <w:uiPriority w:val="34"/>
    <w:qFormat/>
    <w:rsid w:val="00086EB1"/>
    <w:pPr>
      <w:spacing w:line="240" w:lineRule="auto"/>
      <w:ind w:left="720"/>
      <w:contextualSpacing/>
    </w:pPr>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59"/>
    <w:rsid w:val="00086EB1"/>
    <w:pPr>
      <w:spacing w:line="240" w:lineRule="auto"/>
    </w:pPr>
    <w:rPr>
      <w:rFonts w:asciiTheme="minorHAnsi" w:hAnsiTheme="minorHAns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086EB1"/>
    <w:pPr>
      <w:spacing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nhideWhenUsed/>
    <w:rsid w:val="0090172B"/>
    <w:pPr>
      <w:tabs>
        <w:tab w:val="num" w:pos="397"/>
      </w:tabs>
      <w:spacing w:line="240" w:lineRule="auto"/>
      <w:ind w:left="234" w:right="372"/>
      <w:jc w:val="both"/>
    </w:pPr>
    <w:rPr>
      <w:rFonts w:ascii="Lucida Sans Unicode" w:eastAsia="Times New Roman" w:hAnsi="Lucida Sans Unicode" w:cs="Times New Roman"/>
      <w:kern w:val="0"/>
      <w:sz w:val="20"/>
      <w:szCs w:val="20"/>
      <w:lang w:eastAsia="pl-PL"/>
      <w14:ligatures w14:val="none"/>
    </w:rPr>
  </w:style>
  <w:style w:type="paragraph" w:styleId="Lista">
    <w:name w:val="List"/>
    <w:basedOn w:val="Normalny"/>
    <w:uiPriority w:val="99"/>
    <w:unhideWhenUsed/>
    <w:rsid w:val="0090172B"/>
    <w:pPr>
      <w:spacing w:after="200" w:line="276" w:lineRule="auto"/>
      <w:ind w:left="283" w:hanging="283"/>
      <w:contextualSpacing/>
    </w:pPr>
    <w:rPr>
      <w:rFonts w:ascii="Calibri" w:eastAsia="Calibri" w:hAnsi="Calibri" w:cs="Calibri"/>
      <w:kern w:val="0"/>
      <w14:ligatures w14:val="none"/>
    </w:rPr>
  </w:style>
  <w:style w:type="paragraph" w:styleId="Tekstprzypisudolnego">
    <w:name w:val="footnote text"/>
    <w:basedOn w:val="Normalny"/>
    <w:link w:val="TekstprzypisudolnegoZnak"/>
    <w:uiPriority w:val="99"/>
    <w:semiHidden/>
    <w:unhideWhenUsed/>
    <w:rsid w:val="0090172B"/>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0172B"/>
    <w:rPr>
      <w:sz w:val="20"/>
      <w:szCs w:val="20"/>
    </w:rPr>
  </w:style>
  <w:style w:type="character" w:styleId="Odwoanieprzypisudolnego">
    <w:name w:val="footnote reference"/>
    <w:basedOn w:val="Domylnaczcionkaakapitu"/>
    <w:uiPriority w:val="99"/>
    <w:unhideWhenUsed/>
    <w:rsid w:val="0090172B"/>
    <w:rPr>
      <w:vertAlign w:val="superscript"/>
    </w:rPr>
  </w:style>
  <w:style w:type="paragraph" w:styleId="Tekstpodstawowy">
    <w:name w:val="Body Text"/>
    <w:basedOn w:val="Normalny"/>
    <w:link w:val="TekstpodstawowyZnak"/>
    <w:semiHidden/>
    <w:rsid w:val="00573F3D"/>
    <w:pPr>
      <w:suppressAutoHyphens/>
      <w:spacing w:line="240" w:lineRule="auto"/>
      <w:jc w:val="both"/>
    </w:pPr>
    <w:rPr>
      <w:rFonts w:eastAsia="Times New Roman" w:cs="Times New Roman"/>
      <w:kern w:val="0"/>
      <w:sz w:val="24"/>
      <w:szCs w:val="20"/>
      <w14:ligatures w14:val="none"/>
    </w:rPr>
  </w:style>
  <w:style w:type="character" w:customStyle="1" w:styleId="TekstpodstawowyZnak">
    <w:name w:val="Tekst podstawowy Znak"/>
    <w:basedOn w:val="Domylnaczcionkaakapitu"/>
    <w:link w:val="Tekstpodstawowy"/>
    <w:semiHidden/>
    <w:rsid w:val="00573F3D"/>
    <w:rPr>
      <w:rFonts w:eastAsia="Times New Roman" w:cs="Times New Roman"/>
      <w:kern w:val="0"/>
      <w:sz w:val="24"/>
      <w:szCs w:val="20"/>
      <w14:ligatures w14:val="none"/>
    </w:rPr>
  </w:style>
  <w:style w:type="character" w:styleId="Odwoaniedokomentarza">
    <w:name w:val="annotation reference"/>
    <w:basedOn w:val="Domylnaczcionkaakapitu"/>
    <w:uiPriority w:val="99"/>
    <w:semiHidden/>
    <w:unhideWhenUsed/>
    <w:rsid w:val="00034202"/>
    <w:rPr>
      <w:sz w:val="16"/>
      <w:szCs w:val="16"/>
    </w:rPr>
  </w:style>
  <w:style w:type="paragraph" w:styleId="Tekstkomentarza">
    <w:name w:val="annotation text"/>
    <w:basedOn w:val="Normalny"/>
    <w:link w:val="TekstkomentarzaZnak"/>
    <w:uiPriority w:val="99"/>
    <w:unhideWhenUsed/>
    <w:rsid w:val="00034202"/>
    <w:pPr>
      <w:spacing w:line="240" w:lineRule="auto"/>
    </w:pPr>
    <w:rPr>
      <w:sz w:val="20"/>
      <w:szCs w:val="20"/>
    </w:rPr>
  </w:style>
  <w:style w:type="character" w:customStyle="1" w:styleId="TekstkomentarzaZnak">
    <w:name w:val="Tekst komentarza Znak"/>
    <w:basedOn w:val="Domylnaczcionkaakapitu"/>
    <w:link w:val="Tekstkomentarza"/>
    <w:uiPriority w:val="99"/>
    <w:rsid w:val="00034202"/>
    <w:rPr>
      <w:sz w:val="20"/>
      <w:szCs w:val="20"/>
    </w:rPr>
  </w:style>
  <w:style w:type="paragraph" w:styleId="Tematkomentarza">
    <w:name w:val="annotation subject"/>
    <w:basedOn w:val="Tekstkomentarza"/>
    <w:next w:val="Tekstkomentarza"/>
    <w:link w:val="TematkomentarzaZnak"/>
    <w:uiPriority w:val="99"/>
    <w:semiHidden/>
    <w:unhideWhenUsed/>
    <w:rsid w:val="00034202"/>
    <w:rPr>
      <w:b/>
      <w:bCs/>
    </w:rPr>
  </w:style>
  <w:style w:type="character" w:customStyle="1" w:styleId="TematkomentarzaZnak">
    <w:name w:val="Temat komentarza Znak"/>
    <w:basedOn w:val="TekstkomentarzaZnak"/>
    <w:link w:val="Tematkomentarza"/>
    <w:uiPriority w:val="99"/>
    <w:semiHidden/>
    <w:rsid w:val="00034202"/>
    <w:rPr>
      <w:b/>
      <w:bCs/>
      <w:sz w:val="20"/>
      <w:szCs w:val="20"/>
    </w:rPr>
  </w:style>
  <w:style w:type="paragraph" w:styleId="Tekstdymka">
    <w:name w:val="Balloon Text"/>
    <w:basedOn w:val="Normalny"/>
    <w:link w:val="TekstdymkaZnak"/>
    <w:uiPriority w:val="99"/>
    <w:semiHidden/>
    <w:unhideWhenUsed/>
    <w:rsid w:val="00034202"/>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34202"/>
    <w:rPr>
      <w:rFonts w:ascii="Segoe UI" w:hAnsi="Segoe UI" w:cs="Segoe UI"/>
      <w:sz w:val="18"/>
      <w:szCs w:val="18"/>
    </w:rPr>
  </w:style>
  <w:style w:type="character" w:customStyle="1" w:styleId="Nagwek1Znak">
    <w:name w:val="Nagłówek 1 Znak"/>
    <w:basedOn w:val="Domylnaczcionkaakapitu"/>
    <w:link w:val="Nagwek1"/>
    <w:uiPriority w:val="9"/>
    <w:rsid w:val="00DB3787"/>
    <w:rPr>
      <w:rFonts w:ascii="Calibri Light" w:eastAsia="Times New Roman" w:hAnsi="Calibri Light" w:cs="Times New Roman"/>
      <w:b/>
      <w:bCs/>
      <w:kern w:val="32"/>
      <w:sz w:val="32"/>
      <w:szCs w:val="32"/>
      <w14:ligatures w14:val="none"/>
    </w:rPr>
  </w:style>
  <w:style w:type="character" w:styleId="Hipercze">
    <w:name w:val="Hyperlink"/>
    <w:basedOn w:val="Domylnaczcionkaakapitu"/>
    <w:uiPriority w:val="99"/>
    <w:unhideWhenUsed/>
    <w:rsid w:val="00DB3787"/>
    <w:rPr>
      <w:color w:val="0563C1" w:themeColor="hyperlink"/>
      <w:u w:val="single"/>
    </w:rPr>
  </w:style>
  <w:style w:type="paragraph" w:customStyle="1" w:styleId="Default">
    <w:name w:val="Default"/>
    <w:rsid w:val="000B7CED"/>
    <w:pPr>
      <w:autoSpaceDE w:val="0"/>
      <w:autoSpaceDN w:val="0"/>
      <w:adjustRightInd w:val="0"/>
      <w:spacing w:line="240" w:lineRule="auto"/>
    </w:pPr>
    <w:rPr>
      <w:rFonts w:ascii="Times New Roman" w:hAnsi="Times New Roman" w:cs="Times New Roman"/>
      <w:color w:val="000000"/>
      <w:kern w:val="0"/>
      <w:sz w:val="24"/>
      <w:szCs w:val="24"/>
    </w:rPr>
  </w:style>
  <w:style w:type="character" w:customStyle="1" w:styleId="WW-Znakinumeracji11">
    <w:name w:val="WW-Znaki numeracji11"/>
    <w:rsid w:val="00800A6A"/>
  </w:style>
  <w:style w:type="paragraph" w:styleId="Poprawka">
    <w:name w:val="Revision"/>
    <w:hidden/>
    <w:uiPriority w:val="99"/>
    <w:semiHidden/>
    <w:rsid w:val="009936CB"/>
    <w:pPr>
      <w:spacing w:line="240" w:lineRule="auto"/>
    </w:pPr>
  </w:style>
  <w:style w:type="character" w:styleId="Pogrubienie">
    <w:name w:val="Strong"/>
    <w:basedOn w:val="Domylnaczcionkaakapitu"/>
    <w:uiPriority w:val="22"/>
    <w:qFormat/>
    <w:rsid w:val="00AB3749"/>
    <w:rPr>
      <w:b/>
      <w:bCs/>
    </w:rPr>
  </w:style>
  <w:style w:type="character" w:customStyle="1" w:styleId="Teksttreci">
    <w:name w:val="Tekst treści_"/>
    <w:link w:val="Teksttreci0"/>
    <w:rsid w:val="00D075AF"/>
    <w:rPr>
      <w:rFonts w:eastAsia="Arial" w:cs="Arial"/>
      <w:sz w:val="17"/>
      <w:szCs w:val="17"/>
      <w:shd w:val="clear" w:color="auto" w:fill="FFFFFF"/>
    </w:rPr>
  </w:style>
  <w:style w:type="paragraph" w:customStyle="1" w:styleId="Teksttreci0">
    <w:name w:val="Tekst treści"/>
    <w:basedOn w:val="Normalny"/>
    <w:link w:val="Teksttreci"/>
    <w:rsid w:val="00D075AF"/>
    <w:pPr>
      <w:widowControl w:val="0"/>
      <w:shd w:val="clear" w:color="auto" w:fill="FFFFFF"/>
      <w:spacing w:before="180" w:after="60" w:line="278" w:lineRule="exact"/>
      <w:ind w:hanging="1460"/>
      <w:jc w:val="both"/>
    </w:pPr>
    <w:rPr>
      <w:rFonts w:eastAsia="Arial" w:cs="Arial"/>
      <w:sz w:val="17"/>
      <w:szCs w:val="17"/>
    </w:rPr>
  </w:style>
  <w:style w:type="table" w:customStyle="1" w:styleId="Tabela-Siatka11">
    <w:name w:val="Tabela - Siatka11"/>
    <w:basedOn w:val="Standardowy"/>
    <w:next w:val="Tabela-Siatka"/>
    <w:uiPriority w:val="59"/>
    <w:rsid w:val="0052763C"/>
    <w:pPr>
      <w:spacing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1B7F61"/>
    <w:rPr>
      <w:rFonts w:asciiTheme="majorHAnsi" w:eastAsiaTheme="majorEastAsia" w:hAnsiTheme="majorHAnsi" w:cstheme="majorBidi"/>
      <w:color w:val="2F5496" w:themeColor="accent1" w:themeShade="BF"/>
      <w:sz w:val="26"/>
      <w:szCs w:val="26"/>
    </w:rPr>
  </w:style>
  <w:style w:type="paragraph" w:styleId="Tekstpodstawowywcity2">
    <w:name w:val="Body Text Indent 2"/>
    <w:basedOn w:val="Normalny"/>
    <w:link w:val="Tekstpodstawowywcity2Znak"/>
    <w:uiPriority w:val="99"/>
    <w:semiHidden/>
    <w:unhideWhenUsed/>
    <w:rsid w:val="00DA6F23"/>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DA6F23"/>
  </w:style>
  <w:style w:type="paragraph" w:styleId="Tekstpodstawowywcity">
    <w:name w:val="Body Text Indent"/>
    <w:basedOn w:val="Normalny"/>
    <w:link w:val="TekstpodstawowywcityZnak"/>
    <w:uiPriority w:val="99"/>
    <w:semiHidden/>
    <w:unhideWhenUsed/>
    <w:rsid w:val="00DA6F23"/>
    <w:pPr>
      <w:spacing w:after="120"/>
      <w:ind w:left="283"/>
    </w:pPr>
  </w:style>
  <w:style w:type="character" w:customStyle="1" w:styleId="TekstpodstawowywcityZnak">
    <w:name w:val="Tekst podstawowy wcięty Znak"/>
    <w:basedOn w:val="Domylnaczcionkaakapitu"/>
    <w:link w:val="Tekstpodstawowywcity"/>
    <w:uiPriority w:val="99"/>
    <w:semiHidden/>
    <w:rsid w:val="00DA6F23"/>
  </w:style>
  <w:style w:type="paragraph" w:customStyle="1" w:styleId="giodoNumer">
    <w:name w:val="giodo Numer"/>
    <w:basedOn w:val="Normalny"/>
    <w:rsid w:val="00DE6B4E"/>
    <w:pPr>
      <w:spacing w:after="240" w:line="240" w:lineRule="auto"/>
    </w:pPr>
    <w:rPr>
      <w:rFonts w:ascii="Times New Roman" w:eastAsia="Times New Roman" w:hAnsi="Times New Roman" w:cs="Times New Roman"/>
      <w:b/>
      <w:kern w:val="0"/>
      <w:sz w:val="24"/>
      <w:szCs w:val="20"/>
      <w:lang w:eastAsia="pl-PL"/>
      <w14:ligatures w14:val="none"/>
    </w:rPr>
  </w:style>
  <w:style w:type="paragraph" w:customStyle="1" w:styleId="footnotedescription">
    <w:name w:val="footnote description"/>
    <w:next w:val="Normalny"/>
    <w:link w:val="footnotedescriptionChar"/>
    <w:hidden/>
    <w:rsid w:val="009B1EF3"/>
    <w:pPr>
      <w:spacing w:line="285" w:lineRule="auto"/>
      <w:ind w:left="284" w:hanging="142"/>
    </w:pPr>
    <w:rPr>
      <w:rFonts w:eastAsia="Arial" w:cs="Arial"/>
      <w:color w:val="000000"/>
      <w:sz w:val="16"/>
      <w:szCs w:val="24"/>
      <w:lang w:eastAsia="pl-PL"/>
    </w:rPr>
  </w:style>
  <w:style w:type="character" w:customStyle="1" w:styleId="footnotedescriptionChar">
    <w:name w:val="footnote description Char"/>
    <w:link w:val="footnotedescription"/>
    <w:rsid w:val="009B1EF3"/>
    <w:rPr>
      <w:rFonts w:eastAsia="Arial" w:cs="Arial"/>
      <w:color w:val="000000"/>
      <w:sz w:val="16"/>
      <w:szCs w:val="24"/>
      <w:lang w:eastAsia="pl-PL"/>
    </w:rPr>
  </w:style>
  <w:style w:type="character" w:customStyle="1" w:styleId="footnotemark">
    <w:name w:val="footnote mark"/>
    <w:hidden/>
    <w:rsid w:val="009B1EF3"/>
    <w:rPr>
      <w:rFonts w:ascii="Arial" w:eastAsia="Arial" w:hAnsi="Arial" w:cs="Arial"/>
      <w:color w:val="000000"/>
      <w:sz w:val="16"/>
      <w:vertAlign w:val="superscript"/>
    </w:rPr>
  </w:style>
  <w:style w:type="paragraph" w:styleId="NormalnyWeb">
    <w:name w:val="Normal (Web)"/>
    <w:basedOn w:val="Normalny"/>
    <w:uiPriority w:val="99"/>
    <w:unhideWhenUsed/>
    <w:rsid w:val="009C48F7"/>
    <w:rPr>
      <w:rFonts w:ascii="Times New Roman" w:hAnsi="Times New Roman" w:cs="Times New Roman"/>
      <w:sz w:val="24"/>
      <w:szCs w:val="24"/>
    </w:rPr>
  </w:style>
  <w:style w:type="character" w:customStyle="1" w:styleId="UnresolvedMention">
    <w:name w:val="Unresolved Mention"/>
    <w:basedOn w:val="Domylnaczcionkaakapitu"/>
    <w:uiPriority w:val="99"/>
    <w:semiHidden/>
    <w:unhideWhenUsed/>
    <w:rsid w:val="00FD74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749019">
      <w:bodyDiv w:val="1"/>
      <w:marLeft w:val="0"/>
      <w:marRight w:val="0"/>
      <w:marTop w:val="0"/>
      <w:marBottom w:val="0"/>
      <w:divBdr>
        <w:top w:val="none" w:sz="0" w:space="0" w:color="auto"/>
        <w:left w:val="none" w:sz="0" w:space="0" w:color="auto"/>
        <w:bottom w:val="none" w:sz="0" w:space="0" w:color="auto"/>
        <w:right w:val="none" w:sz="0" w:space="0" w:color="auto"/>
      </w:divBdr>
    </w:div>
    <w:div w:id="578373391">
      <w:bodyDiv w:val="1"/>
      <w:marLeft w:val="0"/>
      <w:marRight w:val="0"/>
      <w:marTop w:val="0"/>
      <w:marBottom w:val="0"/>
      <w:divBdr>
        <w:top w:val="none" w:sz="0" w:space="0" w:color="auto"/>
        <w:left w:val="none" w:sz="0" w:space="0" w:color="auto"/>
        <w:bottom w:val="none" w:sz="0" w:space="0" w:color="auto"/>
        <w:right w:val="none" w:sz="0" w:space="0" w:color="auto"/>
      </w:divBdr>
    </w:div>
    <w:div w:id="595869405">
      <w:bodyDiv w:val="1"/>
      <w:marLeft w:val="0"/>
      <w:marRight w:val="0"/>
      <w:marTop w:val="0"/>
      <w:marBottom w:val="0"/>
      <w:divBdr>
        <w:top w:val="none" w:sz="0" w:space="0" w:color="auto"/>
        <w:left w:val="none" w:sz="0" w:space="0" w:color="auto"/>
        <w:bottom w:val="none" w:sz="0" w:space="0" w:color="auto"/>
        <w:right w:val="none" w:sz="0" w:space="0" w:color="auto"/>
      </w:divBdr>
    </w:div>
    <w:div w:id="839083983">
      <w:bodyDiv w:val="1"/>
      <w:marLeft w:val="0"/>
      <w:marRight w:val="0"/>
      <w:marTop w:val="0"/>
      <w:marBottom w:val="0"/>
      <w:divBdr>
        <w:top w:val="none" w:sz="0" w:space="0" w:color="auto"/>
        <w:left w:val="none" w:sz="0" w:space="0" w:color="auto"/>
        <w:bottom w:val="none" w:sz="0" w:space="0" w:color="auto"/>
        <w:right w:val="none" w:sz="0" w:space="0" w:color="auto"/>
      </w:divBdr>
    </w:div>
    <w:div w:id="939412519">
      <w:bodyDiv w:val="1"/>
      <w:marLeft w:val="0"/>
      <w:marRight w:val="0"/>
      <w:marTop w:val="0"/>
      <w:marBottom w:val="0"/>
      <w:divBdr>
        <w:top w:val="none" w:sz="0" w:space="0" w:color="auto"/>
        <w:left w:val="none" w:sz="0" w:space="0" w:color="auto"/>
        <w:bottom w:val="none" w:sz="0" w:space="0" w:color="auto"/>
        <w:right w:val="none" w:sz="0" w:space="0" w:color="auto"/>
      </w:divBdr>
    </w:div>
    <w:div w:id="1090009796">
      <w:bodyDiv w:val="1"/>
      <w:marLeft w:val="0"/>
      <w:marRight w:val="0"/>
      <w:marTop w:val="0"/>
      <w:marBottom w:val="0"/>
      <w:divBdr>
        <w:top w:val="none" w:sz="0" w:space="0" w:color="auto"/>
        <w:left w:val="none" w:sz="0" w:space="0" w:color="auto"/>
        <w:bottom w:val="none" w:sz="0" w:space="0" w:color="auto"/>
        <w:right w:val="none" w:sz="0" w:space="0" w:color="auto"/>
      </w:divBdr>
    </w:div>
    <w:div w:id="1103452389">
      <w:bodyDiv w:val="1"/>
      <w:marLeft w:val="0"/>
      <w:marRight w:val="0"/>
      <w:marTop w:val="0"/>
      <w:marBottom w:val="0"/>
      <w:divBdr>
        <w:top w:val="none" w:sz="0" w:space="0" w:color="auto"/>
        <w:left w:val="none" w:sz="0" w:space="0" w:color="auto"/>
        <w:bottom w:val="none" w:sz="0" w:space="0" w:color="auto"/>
        <w:right w:val="none" w:sz="0" w:space="0" w:color="auto"/>
      </w:divBdr>
    </w:div>
    <w:div w:id="1133059935">
      <w:bodyDiv w:val="1"/>
      <w:marLeft w:val="0"/>
      <w:marRight w:val="0"/>
      <w:marTop w:val="0"/>
      <w:marBottom w:val="0"/>
      <w:divBdr>
        <w:top w:val="none" w:sz="0" w:space="0" w:color="auto"/>
        <w:left w:val="none" w:sz="0" w:space="0" w:color="auto"/>
        <w:bottom w:val="none" w:sz="0" w:space="0" w:color="auto"/>
        <w:right w:val="none" w:sz="0" w:space="0" w:color="auto"/>
      </w:divBdr>
    </w:div>
    <w:div w:id="1272278570">
      <w:bodyDiv w:val="1"/>
      <w:marLeft w:val="0"/>
      <w:marRight w:val="0"/>
      <w:marTop w:val="0"/>
      <w:marBottom w:val="0"/>
      <w:divBdr>
        <w:top w:val="none" w:sz="0" w:space="0" w:color="auto"/>
        <w:left w:val="none" w:sz="0" w:space="0" w:color="auto"/>
        <w:bottom w:val="none" w:sz="0" w:space="0" w:color="auto"/>
        <w:right w:val="none" w:sz="0" w:space="0" w:color="auto"/>
      </w:divBdr>
      <w:divsChild>
        <w:div w:id="1448306393">
          <w:marLeft w:val="0"/>
          <w:marRight w:val="0"/>
          <w:marTop w:val="0"/>
          <w:marBottom w:val="0"/>
          <w:divBdr>
            <w:top w:val="none" w:sz="0" w:space="0" w:color="auto"/>
            <w:left w:val="none" w:sz="0" w:space="0" w:color="auto"/>
            <w:bottom w:val="none" w:sz="0" w:space="0" w:color="auto"/>
            <w:right w:val="none" w:sz="0" w:space="0" w:color="auto"/>
          </w:divBdr>
        </w:div>
      </w:divsChild>
    </w:div>
    <w:div w:id="1276405826">
      <w:bodyDiv w:val="1"/>
      <w:marLeft w:val="0"/>
      <w:marRight w:val="0"/>
      <w:marTop w:val="0"/>
      <w:marBottom w:val="0"/>
      <w:divBdr>
        <w:top w:val="none" w:sz="0" w:space="0" w:color="auto"/>
        <w:left w:val="none" w:sz="0" w:space="0" w:color="auto"/>
        <w:bottom w:val="none" w:sz="0" w:space="0" w:color="auto"/>
        <w:right w:val="none" w:sz="0" w:space="0" w:color="auto"/>
      </w:divBdr>
    </w:div>
    <w:div w:id="1336571169">
      <w:bodyDiv w:val="1"/>
      <w:marLeft w:val="0"/>
      <w:marRight w:val="0"/>
      <w:marTop w:val="0"/>
      <w:marBottom w:val="0"/>
      <w:divBdr>
        <w:top w:val="none" w:sz="0" w:space="0" w:color="auto"/>
        <w:left w:val="none" w:sz="0" w:space="0" w:color="auto"/>
        <w:bottom w:val="none" w:sz="0" w:space="0" w:color="auto"/>
        <w:right w:val="none" w:sz="0" w:space="0" w:color="auto"/>
      </w:divBdr>
    </w:div>
    <w:div w:id="1424374890">
      <w:bodyDiv w:val="1"/>
      <w:marLeft w:val="0"/>
      <w:marRight w:val="0"/>
      <w:marTop w:val="0"/>
      <w:marBottom w:val="0"/>
      <w:divBdr>
        <w:top w:val="none" w:sz="0" w:space="0" w:color="auto"/>
        <w:left w:val="none" w:sz="0" w:space="0" w:color="auto"/>
        <w:bottom w:val="none" w:sz="0" w:space="0" w:color="auto"/>
        <w:right w:val="none" w:sz="0" w:space="0" w:color="auto"/>
      </w:divBdr>
    </w:div>
    <w:div w:id="1429765476">
      <w:bodyDiv w:val="1"/>
      <w:marLeft w:val="0"/>
      <w:marRight w:val="0"/>
      <w:marTop w:val="0"/>
      <w:marBottom w:val="0"/>
      <w:divBdr>
        <w:top w:val="none" w:sz="0" w:space="0" w:color="auto"/>
        <w:left w:val="none" w:sz="0" w:space="0" w:color="auto"/>
        <w:bottom w:val="none" w:sz="0" w:space="0" w:color="auto"/>
        <w:right w:val="none" w:sz="0" w:space="0" w:color="auto"/>
      </w:divBdr>
    </w:div>
    <w:div w:id="1498573444">
      <w:bodyDiv w:val="1"/>
      <w:marLeft w:val="0"/>
      <w:marRight w:val="0"/>
      <w:marTop w:val="0"/>
      <w:marBottom w:val="0"/>
      <w:divBdr>
        <w:top w:val="none" w:sz="0" w:space="0" w:color="auto"/>
        <w:left w:val="none" w:sz="0" w:space="0" w:color="auto"/>
        <w:bottom w:val="none" w:sz="0" w:space="0" w:color="auto"/>
        <w:right w:val="none" w:sz="0" w:space="0" w:color="auto"/>
      </w:divBdr>
    </w:div>
    <w:div w:id="1533885123">
      <w:bodyDiv w:val="1"/>
      <w:marLeft w:val="0"/>
      <w:marRight w:val="0"/>
      <w:marTop w:val="0"/>
      <w:marBottom w:val="0"/>
      <w:divBdr>
        <w:top w:val="none" w:sz="0" w:space="0" w:color="auto"/>
        <w:left w:val="none" w:sz="0" w:space="0" w:color="auto"/>
        <w:bottom w:val="none" w:sz="0" w:space="0" w:color="auto"/>
        <w:right w:val="none" w:sz="0" w:space="0" w:color="auto"/>
      </w:divBdr>
    </w:div>
    <w:div w:id="1631205857">
      <w:bodyDiv w:val="1"/>
      <w:marLeft w:val="0"/>
      <w:marRight w:val="0"/>
      <w:marTop w:val="0"/>
      <w:marBottom w:val="0"/>
      <w:divBdr>
        <w:top w:val="none" w:sz="0" w:space="0" w:color="auto"/>
        <w:left w:val="none" w:sz="0" w:space="0" w:color="auto"/>
        <w:bottom w:val="none" w:sz="0" w:space="0" w:color="auto"/>
        <w:right w:val="none" w:sz="0" w:space="0" w:color="auto"/>
      </w:divBdr>
    </w:div>
    <w:div w:id="1718967143">
      <w:bodyDiv w:val="1"/>
      <w:marLeft w:val="0"/>
      <w:marRight w:val="0"/>
      <w:marTop w:val="0"/>
      <w:marBottom w:val="0"/>
      <w:divBdr>
        <w:top w:val="none" w:sz="0" w:space="0" w:color="auto"/>
        <w:left w:val="none" w:sz="0" w:space="0" w:color="auto"/>
        <w:bottom w:val="none" w:sz="0" w:space="0" w:color="auto"/>
        <w:right w:val="none" w:sz="0" w:space="0" w:color="auto"/>
      </w:divBdr>
    </w:div>
    <w:div w:id="1737705973">
      <w:bodyDiv w:val="1"/>
      <w:marLeft w:val="0"/>
      <w:marRight w:val="0"/>
      <w:marTop w:val="0"/>
      <w:marBottom w:val="0"/>
      <w:divBdr>
        <w:top w:val="none" w:sz="0" w:space="0" w:color="auto"/>
        <w:left w:val="none" w:sz="0" w:space="0" w:color="auto"/>
        <w:bottom w:val="none" w:sz="0" w:space="0" w:color="auto"/>
        <w:right w:val="none" w:sz="0" w:space="0" w:color="auto"/>
      </w:divBdr>
    </w:div>
    <w:div w:id="1803573636">
      <w:bodyDiv w:val="1"/>
      <w:marLeft w:val="0"/>
      <w:marRight w:val="0"/>
      <w:marTop w:val="0"/>
      <w:marBottom w:val="0"/>
      <w:divBdr>
        <w:top w:val="none" w:sz="0" w:space="0" w:color="auto"/>
        <w:left w:val="none" w:sz="0" w:space="0" w:color="auto"/>
        <w:bottom w:val="none" w:sz="0" w:space="0" w:color="auto"/>
        <w:right w:val="none" w:sz="0" w:space="0" w:color="auto"/>
      </w:divBdr>
    </w:div>
    <w:div w:id="1833719090">
      <w:bodyDiv w:val="1"/>
      <w:marLeft w:val="0"/>
      <w:marRight w:val="0"/>
      <w:marTop w:val="0"/>
      <w:marBottom w:val="0"/>
      <w:divBdr>
        <w:top w:val="none" w:sz="0" w:space="0" w:color="auto"/>
        <w:left w:val="none" w:sz="0" w:space="0" w:color="auto"/>
        <w:bottom w:val="none" w:sz="0" w:space="0" w:color="auto"/>
        <w:right w:val="none" w:sz="0" w:space="0" w:color="auto"/>
      </w:divBdr>
    </w:div>
    <w:div w:id="1862356966">
      <w:bodyDiv w:val="1"/>
      <w:marLeft w:val="0"/>
      <w:marRight w:val="0"/>
      <w:marTop w:val="0"/>
      <w:marBottom w:val="0"/>
      <w:divBdr>
        <w:top w:val="none" w:sz="0" w:space="0" w:color="auto"/>
        <w:left w:val="none" w:sz="0" w:space="0" w:color="auto"/>
        <w:bottom w:val="none" w:sz="0" w:space="0" w:color="auto"/>
        <w:right w:val="none" w:sz="0" w:space="0" w:color="auto"/>
      </w:divBdr>
    </w:div>
    <w:div w:id="1891378920">
      <w:bodyDiv w:val="1"/>
      <w:marLeft w:val="0"/>
      <w:marRight w:val="0"/>
      <w:marTop w:val="0"/>
      <w:marBottom w:val="0"/>
      <w:divBdr>
        <w:top w:val="none" w:sz="0" w:space="0" w:color="auto"/>
        <w:left w:val="none" w:sz="0" w:space="0" w:color="auto"/>
        <w:bottom w:val="none" w:sz="0" w:space="0" w:color="auto"/>
        <w:right w:val="none" w:sz="0" w:space="0" w:color="auto"/>
      </w:divBdr>
    </w:div>
    <w:div w:id="2091155273">
      <w:bodyDiv w:val="1"/>
      <w:marLeft w:val="0"/>
      <w:marRight w:val="0"/>
      <w:marTop w:val="0"/>
      <w:marBottom w:val="0"/>
      <w:divBdr>
        <w:top w:val="none" w:sz="0" w:space="0" w:color="auto"/>
        <w:left w:val="none" w:sz="0" w:space="0" w:color="auto"/>
        <w:bottom w:val="none" w:sz="0" w:space="0" w:color="auto"/>
        <w:right w:val="none" w:sz="0" w:space="0" w:color="auto"/>
      </w:divBdr>
    </w:div>
    <w:div w:id="211192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od@wup.zgora.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acebook.com/legal/terms/page_controller_addendu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up@wup.zgora.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onlinedoctranslator.com/en/?utm_source=onlinedoctranslator&amp;utm_medium=docx&amp;utm_campaign=attributio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onlinedoctranslator.com/en/?utm_source=onlinedoctranslator&amp;utm_medium=docx&amp;utm_campaign=attribution" TargetMode="External"/><Relationship Id="rId14" Type="http://schemas.openxmlformats.org/officeDocument/2006/relationships/hyperlink" Target="https://www.facebook.com/privacy/policy/?entry_point=data_policy_redirect&amp;entry=0"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1F4A3-DB01-4FC2-A56F-65A7C11D5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8441</Words>
  <Characters>50647</Characters>
  <Application>Microsoft Office Word</Application>
  <DocSecurity>0</DocSecurity>
  <Lines>422</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Fedorowicz</dc:creator>
  <cp:keywords/>
  <dc:description/>
  <cp:lastModifiedBy>Swapnil Adams</cp:lastModifiedBy>
  <cp:revision>2</cp:revision>
  <cp:lastPrinted>2025-10-02T07:20:00Z</cp:lastPrinted>
  <dcterms:created xsi:type="dcterms:W3CDTF">2026-04-28T13:40:00Z</dcterms:created>
  <dcterms:modified xsi:type="dcterms:W3CDTF">2026-04-28T13:40:00Z</dcterms:modified>
</cp:coreProperties>
</file>